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3E407" w14:textId="77777777" w:rsidR="005F5B84" w:rsidRPr="006B5FA1" w:rsidRDefault="005F5B84" w:rsidP="005F5B84"/>
    <w:p w14:paraId="061FB07F" w14:textId="77777777" w:rsidR="005F5B84" w:rsidRPr="006B5FA1" w:rsidRDefault="005F5B84" w:rsidP="005F5B84"/>
    <w:p w14:paraId="08C2A459" w14:textId="77777777" w:rsidR="005F5B84" w:rsidRPr="006B5FA1" w:rsidRDefault="005F5B84" w:rsidP="005F5B84"/>
    <w:p w14:paraId="2E27A441" w14:textId="77777777" w:rsidR="005F5B84" w:rsidRPr="006B5FA1" w:rsidRDefault="005F5B84" w:rsidP="005F5B84">
      <w:pPr>
        <w:rPr>
          <w:b/>
          <w:u w:val="single"/>
        </w:rPr>
      </w:pPr>
    </w:p>
    <w:p w14:paraId="41D514C0" w14:textId="77777777" w:rsidR="005F5B84" w:rsidRPr="006B5FA1" w:rsidRDefault="005F5B84" w:rsidP="005F5B84">
      <w:pPr>
        <w:rPr>
          <w:b/>
          <w:u w:val="single"/>
        </w:rPr>
      </w:pPr>
    </w:p>
    <w:p w14:paraId="2689DA00" w14:textId="77777777" w:rsidR="005F5B84" w:rsidRPr="006B5FA1" w:rsidRDefault="005F5B84" w:rsidP="005F5B84">
      <w:pPr>
        <w:rPr>
          <w:b/>
          <w:u w:val="single"/>
        </w:rPr>
      </w:pPr>
    </w:p>
    <w:p w14:paraId="117CFA16" w14:textId="7CD7D1D3" w:rsidR="005F5B84" w:rsidRPr="006B5FA1" w:rsidRDefault="00AF0527" w:rsidP="00AF0527">
      <w:pPr>
        <w:jc w:val="center"/>
        <w:rPr>
          <w:b/>
          <w:u w:val="single"/>
        </w:rPr>
      </w:pPr>
      <w:r>
        <w:rPr>
          <w:noProof/>
        </w:rPr>
        <w:drawing>
          <wp:inline distT="0" distB="0" distL="0" distR="0" wp14:anchorId="1337EDE0" wp14:editId="268E2F6F">
            <wp:extent cx="3621600" cy="1521775"/>
            <wp:effectExtent l="0" t="0" r="0" b="2540"/>
            <wp:docPr id="51829343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1600" cy="1521775"/>
                    </a:xfrm>
                    <a:prstGeom prst="rect">
                      <a:avLst/>
                    </a:prstGeom>
                    <a:noFill/>
                    <a:ln>
                      <a:noFill/>
                    </a:ln>
                  </pic:spPr>
                </pic:pic>
              </a:graphicData>
            </a:graphic>
          </wp:inline>
        </w:drawing>
      </w:r>
    </w:p>
    <w:p w14:paraId="0292C76E" w14:textId="77777777" w:rsidR="005F5B84" w:rsidRPr="006B5FA1" w:rsidRDefault="005F5B84" w:rsidP="005F5B84">
      <w:pPr>
        <w:rPr>
          <w:b/>
          <w:u w:val="single"/>
        </w:rPr>
      </w:pPr>
    </w:p>
    <w:p w14:paraId="53F98B98" w14:textId="77777777" w:rsidR="005F5B84" w:rsidRPr="006B5FA1" w:rsidRDefault="005F5B84" w:rsidP="005F5B84">
      <w:pPr>
        <w:rPr>
          <w:b/>
          <w:u w:val="single"/>
        </w:rPr>
      </w:pPr>
    </w:p>
    <w:p w14:paraId="276D2EBF" w14:textId="77777777" w:rsidR="005F5B84" w:rsidRPr="006B5FA1" w:rsidRDefault="005F5B84" w:rsidP="005F5B84">
      <w:pPr>
        <w:rPr>
          <w:b/>
          <w:u w:val="single"/>
        </w:rPr>
      </w:pPr>
    </w:p>
    <w:p w14:paraId="22A72EC7" w14:textId="77777777" w:rsidR="005F5B84" w:rsidRPr="006B5FA1" w:rsidRDefault="005F5B84" w:rsidP="005F5B84">
      <w:pPr>
        <w:rPr>
          <w:b/>
          <w:u w:val="single"/>
        </w:rPr>
      </w:pPr>
    </w:p>
    <w:p w14:paraId="389FC7D2" w14:textId="036C39A9" w:rsidR="001F0A99" w:rsidRPr="00C95EF9" w:rsidRDefault="005F5B84" w:rsidP="005F5B84">
      <w:pPr>
        <w:overflowPunct w:val="0"/>
        <w:autoSpaceDE w:val="0"/>
        <w:autoSpaceDN w:val="0"/>
        <w:adjustRightInd w:val="0"/>
        <w:spacing w:after="120"/>
        <w:jc w:val="center"/>
        <w:textAlignment w:val="baseline"/>
        <w:rPr>
          <w:b/>
          <w:sz w:val="22"/>
          <w:szCs w:val="22"/>
        </w:rPr>
      </w:pPr>
      <w:r w:rsidRPr="006B5FA1">
        <w:rPr>
          <w:b/>
          <w:noProof/>
          <w:u w:val="single"/>
        </w:rPr>
        <mc:AlternateContent>
          <mc:Choice Requires="wps">
            <w:drawing>
              <wp:anchor distT="0" distB="0" distL="114300" distR="114300" simplePos="0" relativeHeight="251661312" behindDoc="0" locked="0" layoutInCell="1" allowOverlap="1" wp14:anchorId="7B4D3DD6" wp14:editId="5D4A2C8F">
                <wp:simplePos x="0" y="0"/>
                <wp:positionH relativeFrom="column">
                  <wp:align>center</wp:align>
                </wp:positionH>
                <wp:positionV relativeFrom="paragraph">
                  <wp:posOffset>3240405</wp:posOffset>
                </wp:positionV>
                <wp:extent cx="2125980" cy="822960"/>
                <wp:effectExtent l="0" t="0" r="7620" b="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5980" cy="822960"/>
                        </a:xfrm>
                        <a:prstGeom prst="rect">
                          <a:avLst/>
                        </a:prstGeom>
                        <a:solidFill>
                          <a:srgbClr val="FFFFFF"/>
                        </a:solidFill>
                        <a:ln w="9525">
                          <a:noFill/>
                          <a:miter lim="800000"/>
                          <a:headEnd/>
                          <a:tailEnd/>
                        </a:ln>
                      </wps:spPr>
                      <wps:txbx>
                        <w:txbxContent>
                          <w:p w14:paraId="684D82C7" w14:textId="67A4E5A7" w:rsidR="005F5B84" w:rsidRDefault="005F5B84" w:rsidP="005D3B77">
                            <w:pPr>
                              <w:jc w:val="center"/>
                              <w:rPr>
                                <w:color w:val="C00000"/>
                                <w:sz w:val="36"/>
                              </w:rPr>
                            </w:pPr>
                            <w:r>
                              <w:rPr>
                                <w:color w:val="C00000"/>
                                <w:sz w:val="40"/>
                              </w:rPr>
                              <w:t>İMOSAB</w:t>
                            </w:r>
                            <w:r w:rsidRPr="00BF0193">
                              <w:rPr>
                                <w:color w:val="C00000"/>
                                <w:sz w:val="36"/>
                              </w:rPr>
                              <w:t xml:space="preserve"> </w:t>
                            </w:r>
                          </w:p>
                          <w:p w14:paraId="009EE7DC" w14:textId="77777777" w:rsidR="005F5B84" w:rsidRPr="00BF0193" w:rsidRDefault="005F5B84" w:rsidP="005F5B84">
                            <w:pPr>
                              <w:jc w:val="center"/>
                              <w:rPr>
                                <w:color w:val="C00000"/>
                                <w:sz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4D3DD6" id="_x0000_t202" coordsize="21600,21600" o:spt="202" path="m,l,21600r21600,l21600,xe">
                <v:stroke joinstyle="miter"/>
                <v:path gradientshapeok="t" o:connecttype="rect"/>
              </v:shapetype>
              <v:shape id="Metin Kutusu 2" o:spid="_x0000_s1026" type="#_x0000_t202" style="position:absolute;left:0;text-align:left;margin-left:0;margin-top:255.15pt;width:167.4pt;height:64.8pt;z-index:2516613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" stroked="f">
                <v:textbox>
                  <w:txbxContent>
                    <w:p w14:paraId="684D82C7" w14:textId="67A4E5A7" w:rsidR="005F5B84" w:rsidRDefault="005F5B84" w:rsidP="005D3B77">
                      <w:pPr>
                        <w:jc w:val="center"/>
                        <w:rPr>
                          <w:color w:val="C00000"/>
                          <w:sz w:val="36"/>
                        </w:rPr>
                      </w:pPr>
                      <w:r>
                        <w:rPr>
                          <w:color w:val="C00000"/>
                          <w:sz w:val="40"/>
                        </w:rPr>
                        <w:t>İMOSAB</w:t>
                      </w:r>
                      <w:r w:rsidRPr="00BF0193">
                        <w:rPr>
                          <w:color w:val="C00000"/>
                          <w:sz w:val="36"/>
                        </w:rPr>
                        <w:t xml:space="preserve"> </w:t>
                      </w:r>
                    </w:p>
                    <w:p w14:paraId="009EE7DC" w14:textId="77777777" w:rsidR="005F5B84" w:rsidRPr="00BF0193" w:rsidRDefault="005F5B84" w:rsidP="005F5B84">
                      <w:pPr>
                        <w:jc w:val="center"/>
                        <w:rPr>
                          <w:color w:val="C00000"/>
                          <w:sz w:val="36"/>
                        </w:rPr>
                      </w:pPr>
                    </w:p>
                  </w:txbxContent>
                </v:textbox>
              </v:shape>
            </w:pict>
          </mc:Fallback>
        </mc:AlternateContent>
      </w:r>
      <w:r w:rsidRPr="006B5FA1">
        <w:rPr>
          <w:b/>
          <w:u w:val="single"/>
        </w:rPr>
        <w:t xml:space="preserve">                             </w:t>
      </w:r>
    </w:p>
    <w:p w14:paraId="06EAEDF8" w14:textId="69ECCCF4" w:rsidR="00C93528" w:rsidRPr="00C95EF9" w:rsidRDefault="005F5B84" w:rsidP="00990A3C">
      <w:pPr>
        <w:keepNext/>
        <w:spacing w:before="320" w:after="240"/>
        <w:ind w:left="567" w:hanging="567"/>
        <w:jc w:val="both"/>
        <w:outlineLvl w:val="0"/>
        <w:rPr>
          <w:b/>
          <w:kern w:val="32"/>
          <w:sz w:val="22"/>
          <w:szCs w:val="22"/>
          <w:lang w:eastAsia="en-US"/>
        </w:rPr>
      </w:pPr>
      <w:bookmarkStart w:id="0" w:name="_Toc163201962"/>
      <w:bookmarkStart w:id="1" w:name="_Toc187830912"/>
      <w:bookmarkStart w:id="2" w:name="_Toc188240392"/>
      <w:r w:rsidRPr="006B5FA1">
        <w:rPr>
          <w:b/>
          <w:noProof/>
          <w:u w:val="single"/>
        </w:rPr>
        <mc:AlternateContent>
          <mc:Choice Requires="wps">
            <w:drawing>
              <wp:anchor distT="0" distB="0" distL="114300" distR="114300" simplePos="0" relativeHeight="251660288" behindDoc="0" locked="0" layoutInCell="1" allowOverlap="1" wp14:anchorId="019C407F" wp14:editId="18796AA0">
                <wp:simplePos x="0" y="0"/>
                <wp:positionH relativeFrom="column">
                  <wp:posOffset>1397091</wp:posOffset>
                </wp:positionH>
                <wp:positionV relativeFrom="paragraph">
                  <wp:posOffset>1202055</wp:posOffset>
                </wp:positionV>
                <wp:extent cx="3080657" cy="1143000"/>
                <wp:effectExtent l="0" t="0" r="5715" b="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0657" cy="1143000"/>
                        </a:xfrm>
                        <a:prstGeom prst="rect">
                          <a:avLst/>
                        </a:prstGeom>
                        <a:solidFill>
                          <a:srgbClr val="FFFFFF"/>
                        </a:solidFill>
                        <a:ln w="9525">
                          <a:noFill/>
                          <a:miter lim="800000"/>
                          <a:headEnd/>
                          <a:tailEnd/>
                        </a:ln>
                      </wps:spPr>
                      <wps:txbx>
                        <w:txbxContent>
                          <w:p w14:paraId="682FDB0E" w14:textId="3C9B893A" w:rsidR="005F5B84" w:rsidRPr="005934AF" w:rsidRDefault="005F5B84" w:rsidP="005F5B84">
                            <w:pPr>
                              <w:jc w:val="center"/>
                              <w:rPr>
                                <w:b/>
                                <w:sz w:val="40"/>
                              </w:rPr>
                            </w:pPr>
                            <w:r>
                              <w:rPr>
                                <w:b/>
                                <w:sz w:val="40"/>
                              </w:rPr>
                              <w:t>ELEKTRİK İŞLERİ GENEL</w:t>
                            </w:r>
                            <w:r w:rsidRPr="005934AF">
                              <w:rPr>
                                <w:b/>
                                <w:sz w:val="40"/>
                              </w:rPr>
                              <w:t xml:space="preserve"> </w:t>
                            </w:r>
                            <w:r>
                              <w:rPr>
                                <w:b/>
                                <w:sz w:val="40"/>
                              </w:rPr>
                              <w:t xml:space="preserve">TEKNİK </w:t>
                            </w:r>
                            <w:r w:rsidRPr="005934AF">
                              <w:rPr>
                                <w:b/>
                                <w:sz w:val="40"/>
                              </w:rPr>
                              <w:t>ŞARTNAMESİ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9C407F" id="_x0000_s1027" type="#_x0000_t202" style="position:absolute;left:0;text-align:left;margin-left:110pt;margin-top:94.65pt;width:242.55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" stroked="f">
                <v:textbox>
                  <w:txbxContent>
                    <w:p w14:paraId="682FDB0E" w14:textId="3C9B893A" w:rsidR="005F5B84" w:rsidRPr="005934AF" w:rsidRDefault="005F5B84" w:rsidP="005F5B84">
                      <w:pPr>
                        <w:jc w:val="center"/>
                        <w:rPr>
                          <w:b/>
                          <w:sz w:val="40"/>
                        </w:rPr>
                      </w:pPr>
                      <w:r>
                        <w:rPr>
                          <w:b/>
                          <w:sz w:val="40"/>
                        </w:rPr>
                        <w:t>ELEKTRİK İŞLERİ GENEL</w:t>
                      </w:r>
                      <w:r w:rsidRPr="005934AF">
                        <w:rPr>
                          <w:b/>
                          <w:sz w:val="40"/>
                        </w:rPr>
                        <w:t xml:space="preserve"> </w:t>
                      </w:r>
                      <w:r>
                        <w:rPr>
                          <w:b/>
                          <w:sz w:val="40"/>
                        </w:rPr>
                        <w:t xml:space="preserve">TEKNİK </w:t>
                      </w:r>
                      <w:r w:rsidRPr="005934AF">
                        <w:rPr>
                          <w:b/>
                          <w:sz w:val="40"/>
                        </w:rPr>
                        <w:t>ŞARTNAMESİ</w:t>
                      </w:r>
                    </w:p>
                  </w:txbxContent>
                </v:textbox>
              </v:shape>
            </w:pict>
          </mc:Fallback>
        </mc:AlternateContent>
      </w:r>
      <w:r w:rsidR="00414BE6" w:rsidRPr="00C95EF9">
        <w:rPr>
          <w:b/>
          <w:kern w:val="32"/>
          <w:sz w:val="22"/>
          <w:szCs w:val="22"/>
          <w:lang w:eastAsia="en-US"/>
        </w:rPr>
        <w:br w:type="page"/>
      </w:r>
      <w:r w:rsidR="00C93528" w:rsidRPr="00C95EF9">
        <w:rPr>
          <w:b/>
          <w:kern w:val="32"/>
          <w:sz w:val="22"/>
          <w:szCs w:val="22"/>
          <w:lang w:eastAsia="en-US"/>
        </w:rPr>
        <w:lastRenderedPageBreak/>
        <w:t>E</w:t>
      </w:r>
      <w:r w:rsidR="00414BE6" w:rsidRPr="00C95EF9">
        <w:rPr>
          <w:b/>
          <w:kern w:val="32"/>
          <w:sz w:val="22"/>
          <w:szCs w:val="22"/>
          <w:lang w:eastAsia="en-US"/>
        </w:rPr>
        <w:t>lektrik İşleri Genel</w:t>
      </w:r>
      <w:r w:rsidR="009C7138" w:rsidRPr="00C95EF9">
        <w:rPr>
          <w:b/>
          <w:kern w:val="32"/>
          <w:sz w:val="22"/>
          <w:szCs w:val="22"/>
          <w:lang w:eastAsia="en-US"/>
        </w:rPr>
        <w:t xml:space="preserve"> Teknik Şartnamesi</w:t>
      </w:r>
      <w:bookmarkEnd w:id="0"/>
    </w:p>
    <w:p w14:paraId="7DB80421" w14:textId="77777777" w:rsidR="00C93528" w:rsidRPr="00C95EF9" w:rsidRDefault="00B9129A" w:rsidP="00F05A47">
      <w:pPr>
        <w:keepNext/>
        <w:tabs>
          <w:tab w:val="left" w:pos="454"/>
        </w:tabs>
        <w:spacing w:before="320" w:after="240"/>
        <w:jc w:val="both"/>
        <w:outlineLvl w:val="1"/>
        <w:rPr>
          <w:b/>
          <w:bCs/>
          <w:iCs/>
          <w:sz w:val="22"/>
          <w:szCs w:val="22"/>
          <w:lang w:eastAsia="en-US"/>
        </w:rPr>
      </w:pPr>
      <w:bookmarkStart w:id="3" w:name="_Toc163201963"/>
      <w:r w:rsidRPr="00C95EF9">
        <w:rPr>
          <w:b/>
          <w:bCs/>
          <w:iCs/>
          <w:sz w:val="22"/>
          <w:szCs w:val="22"/>
          <w:lang w:eastAsia="en-US"/>
        </w:rPr>
        <w:t>Madde 1</w:t>
      </w:r>
      <w:r w:rsidRPr="00C95EF9">
        <w:rPr>
          <w:b/>
          <w:bCs/>
          <w:iCs/>
          <w:sz w:val="22"/>
          <w:szCs w:val="22"/>
          <w:lang w:eastAsia="en-US"/>
        </w:rPr>
        <w:tab/>
      </w:r>
      <w:r w:rsidR="00C93528" w:rsidRPr="00C95EF9">
        <w:rPr>
          <w:b/>
          <w:bCs/>
          <w:iCs/>
          <w:sz w:val="22"/>
          <w:szCs w:val="22"/>
          <w:lang w:eastAsia="en-US"/>
        </w:rPr>
        <w:t>Geçerlilik</w:t>
      </w:r>
      <w:bookmarkEnd w:id="3"/>
    </w:p>
    <w:p w14:paraId="1783594E"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Aşağıda, elektrik işleri ile ilgili ekipman ve teçhizat için standartlar ve işçilik gereklilikleri açıklanmaktadır. Genel şartname maddeleri, ayrı ayrı şartname maddelerinde özellikle tarif edilmedikçe ilgili yerlerde geçerli olacaktır.</w:t>
      </w:r>
    </w:p>
    <w:p w14:paraId="2505CDCB" w14:textId="77777777" w:rsidR="00C93528" w:rsidRPr="00C95EF9" w:rsidRDefault="00B9129A" w:rsidP="00D402CA">
      <w:pPr>
        <w:keepNext/>
        <w:tabs>
          <w:tab w:val="left" w:pos="454"/>
        </w:tabs>
        <w:spacing w:before="320" w:after="240"/>
        <w:jc w:val="both"/>
        <w:outlineLvl w:val="1"/>
        <w:rPr>
          <w:b/>
          <w:bCs/>
          <w:iCs/>
          <w:sz w:val="22"/>
          <w:szCs w:val="22"/>
          <w:lang w:eastAsia="en-US"/>
        </w:rPr>
      </w:pPr>
      <w:bookmarkStart w:id="4" w:name="_Toc163201964"/>
      <w:r w:rsidRPr="00C95EF9">
        <w:rPr>
          <w:b/>
          <w:bCs/>
          <w:iCs/>
          <w:sz w:val="22"/>
          <w:szCs w:val="22"/>
          <w:lang w:eastAsia="en-US"/>
        </w:rPr>
        <w:t>Madde 2</w:t>
      </w:r>
      <w:r w:rsidRPr="00C95EF9">
        <w:rPr>
          <w:b/>
          <w:bCs/>
          <w:iCs/>
          <w:sz w:val="22"/>
          <w:szCs w:val="22"/>
          <w:lang w:eastAsia="en-US"/>
        </w:rPr>
        <w:tab/>
      </w:r>
      <w:r w:rsidR="00C93528" w:rsidRPr="00C95EF9">
        <w:rPr>
          <w:b/>
          <w:bCs/>
          <w:iCs/>
          <w:sz w:val="22"/>
          <w:szCs w:val="22"/>
          <w:lang w:eastAsia="en-US"/>
        </w:rPr>
        <w:t>Standartlar</w:t>
      </w:r>
      <w:bookmarkEnd w:id="4"/>
    </w:p>
    <w:p w14:paraId="6AB4B105"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Bütün elektrik işleri, yüksek gerilim ekipman ve kablolarında çalışabilmesi için Yükleniciye gerekli izni verecek olan Yetkili Kurum tarafından tanınan ve halihazırda geçerli ehliyete sahip personel tarafından yürütülecektir.</w:t>
      </w:r>
    </w:p>
    <w:p w14:paraId="30F80993"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Bütün elektrik ekipmanı ve tesisatı aşağıda sıralanan kurumların şartlarına uygun olarak yapılacaktır.</w:t>
      </w:r>
    </w:p>
    <w:p w14:paraId="36941070" w14:textId="77777777" w:rsidR="00C93528" w:rsidRPr="00C95EF9" w:rsidRDefault="00C93528">
      <w:pPr>
        <w:numPr>
          <w:ilvl w:val="0"/>
          <w:numId w:val="24"/>
        </w:numPr>
        <w:spacing w:before="120" w:after="120" w:line="300" w:lineRule="auto"/>
        <w:jc w:val="both"/>
        <w:rPr>
          <w:sz w:val="22"/>
          <w:szCs w:val="22"/>
          <w:lang w:eastAsia="en-US"/>
        </w:rPr>
      </w:pPr>
      <w:r w:rsidRPr="00C95EF9">
        <w:rPr>
          <w:sz w:val="22"/>
          <w:szCs w:val="22"/>
          <w:lang w:eastAsia="en-US"/>
        </w:rPr>
        <w:t>Türkiye Cumhuriyeti Enerji Bakanlığı Yönetmelikleri</w:t>
      </w:r>
    </w:p>
    <w:p w14:paraId="69476FD4" w14:textId="77777777" w:rsidR="00C93528" w:rsidRPr="00C95EF9" w:rsidRDefault="00C93528">
      <w:pPr>
        <w:numPr>
          <w:ilvl w:val="0"/>
          <w:numId w:val="24"/>
        </w:numPr>
        <w:spacing w:before="120" w:after="120" w:line="300" w:lineRule="auto"/>
        <w:jc w:val="both"/>
        <w:rPr>
          <w:sz w:val="22"/>
          <w:szCs w:val="22"/>
          <w:lang w:eastAsia="en-US"/>
        </w:rPr>
      </w:pPr>
      <w:r w:rsidRPr="00C95EF9">
        <w:rPr>
          <w:sz w:val="22"/>
          <w:szCs w:val="22"/>
          <w:lang w:eastAsia="en-US"/>
        </w:rPr>
        <w:t>Türkiye’de elektrik enerjisi sağlayan kurum ve kuruluşların Yönetmelikleri</w:t>
      </w:r>
    </w:p>
    <w:p w14:paraId="7499FB5E" w14:textId="77777777" w:rsidR="00C93528" w:rsidRPr="00C95EF9" w:rsidRDefault="00C93528">
      <w:pPr>
        <w:numPr>
          <w:ilvl w:val="0"/>
          <w:numId w:val="24"/>
        </w:numPr>
        <w:spacing w:before="120" w:after="120" w:line="300" w:lineRule="auto"/>
        <w:jc w:val="both"/>
        <w:rPr>
          <w:sz w:val="22"/>
          <w:szCs w:val="22"/>
          <w:lang w:eastAsia="en-US"/>
        </w:rPr>
      </w:pPr>
      <w:r w:rsidRPr="00C95EF9">
        <w:rPr>
          <w:sz w:val="22"/>
          <w:szCs w:val="22"/>
          <w:lang w:eastAsia="en-US"/>
        </w:rPr>
        <w:t>Uluslararas</w:t>
      </w:r>
      <w:r w:rsidR="00884FFB" w:rsidRPr="00C95EF9">
        <w:rPr>
          <w:sz w:val="22"/>
          <w:szCs w:val="22"/>
          <w:lang w:eastAsia="en-US"/>
        </w:rPr>
        <w:t xml:space="preserve">ı </w:t>
      </w:r>
      <w:proofErr w:type="gramStart"/>
      <w:r w:rsidR="00884FFB" w:rsidRPr="00C95EF9">
        <w:rPr>
          <w:sz w:val="22"/>
          <w:szCs w:val="22"/>
          <w:lang w:eastAsia="en-US"/>
        </w:rPr>
        <w:t>Elektro -</w:t>
      </w:r>
      <w:proofErr w:type="gramEnd"/>
      <w:r w:rsidR="00884FFB" w:rsidRPr="00C95EF9">
        <w:rPr>
          <w:sz w:val="22"/>
          <w:szCs w:val="22"/>
          <w:lang w:eastAsia="en-US"/>
        </w:rPr>
        <w:t xml:space="preserve"> Teknik Komisyonu (IE</w:t>
      </w:r>
      <w:r w:rsidRPr="00C95EF9">
        <w:rPr>
          <w:sz w:val="22"/>
          <w:szCs w:val="22"/>
          <w:lang w:eastAsia="en-US"/>
        </w:rPr>
        <w:t>C) Standartları</w:t>
      </w:r>
    </w:p>
    <w:p w14:paraId="524D3FCE" w14:textId="77777777" w:rsidR="00C93528" w:rsidRPr="00C95EF9" w:rsidRDefault="00C93528">
      <w:pPr>
        <w:numPr>
          <w:ilvl w:val="0"/>
          <w:numId w:val="24"/>
        </w:numPr>
        <w:spacing w:before="120" w:after="120" w:line="300" w:lineRule="auto"/>
        <w:jc w:val="both"/>
        <w:rPr>
          <w:sz w:val="22"/>
          <w:szCs w:val="22"/>
          <w:lang w:eastAsia="en-US"/>
        </w:rPr>
      </w:pPr>
      <w:r w:rsidRPr="00C95EF9">
        <w:rPr>
          <w:sz w:val="22"/>
          <w:szCs w:val="22"/>
          <w:lang w:eastAsia="en-US"/>
        </w:rPr>
        <w:t xml:space="preserve">Türkiye Elektrik Mühendisleri Odası (EMO) tarafından yayınlanan Elektrik Yönetmelikleri </w:t>
      </w:r>
    </w:p>
    <w:p w14:paraId="7895A902" w14:textId="77777777" w:rsidR="00C93528" w:rsidRPr="00C95EF9" w:rsidRDefault="00C93528">
      <w:pPr>
        <w:numPr>
          <w:ilvl w:val="0"/>
          <w:numId w:val="24"/>
        </w:numPr>
        <w:spacing w:before="120" w:after="120" w:line="300" w:lineRule="auto"/>
        <w:jc w:val="both"/>
        <w:rPr>
          <w:sz w:val="22"/>
          <w:szCs w:val="22"/>
          <w:lang w:eastAsia="en-US"/>
        </w:rPr>
      </w:pPr>
      <w:r w:rsidRPr="00C95EF9">
        <w:rPr>
          <w:sz w:val="22"/>
          <w:szCs w:val="22"/>
          <w:lang w:eastAsia="en-US"/>
        </w:rPr>
        <w:t>Türk Standartları Enstitüsü (TSE) standartları</w:t>
      </w:r>
    </w:p>
    <w:p w14:paraId="2081B680"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IEC Standartları daha üstün bir karakteristik veya standart getiriyorsa ilgili IEC standardı geçerli sayılacaktır.</w:t>
      </w:r>
    </w:p>
    <w:p w14:paraId="2B43213F"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Türkiye’deki enerji sağlayan elektrik kurum ve kuruluşlarını özel şartları diğer standartlara göre öncelikli derecede geçerli olacaktır.</w:t>
      </w:r>
    </w:p>
    <w:p w14:paraId="495F3212" w14:textId="77777777" w:rsidR="00C93528" w:rsidRPr="00C95EF9" w:rsidRDefault="00B9129A" w:rsidP="00D402CA">
      <w:pPr>
        <w:keepNext/>
        <w:tabs>
          <w:tab w:val="left" w:pos="454"/>
        </w:tabs>
        <w:spacing w:before="320" w:after="240"/>
        <w:jc w:val="both"/>
        <w:outlineLvl w:val="1"/>
        <w:rPr>
          <w:b/>
          <w:bCs/>
          <w:iCs/>
          <w:sz w:val="22"/>
          <w:szCs w:val="22"/>
          <w:lang w:eastAsia="en-US"/>
        </w:rPr>
      </w:pPr>
      <w:bookmarkStart w:id="5" w:name="_Toc163201965"/>
      <w:r w:rsidRPr="00C95EF9">
        <w:rPr>
          <w:b/>
          <w:bCs/>
          <w:iCs/>
          <w:sz w:val="22"/>
          <w:szCs w:val="22"/>
          <w:lang w:eastAsia="en-US"/>
        </w:rPr>
        <w:t>Madde 3</w:t>
      </w:r>
      <w:r w:rsidRPr="00C95EF9">
        <w:rPr>
          <w:b/>
          <w:bCs/>
          <w:iCs/>
          <w:sz w:val="22"/>
          <w:szCs w:val="22"/>
          <w:lang w:eastAsia="en-US"/>
        </w:rPr>
        <w:tab/>
      </w:r>
      <w:r w:rsidR="00C93528" w:rsidRPr="00C95EF9">
        <w:rPr>
          <w:b/>
          <w:bCs/>
          <w:iCs/>
          <w:sz w:val="22"/>
          <w:szCs w:val="22"/>
          <w:lang w:eastAsia="en-US"/>
        </w:rPr>
        <w:t>İşçilik</w:t>
      </w:r>
      <w:bookmarkEnd w:id="5"/>
    </w:p>
    <w:p w14:paraId="6410C19E"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Elektrik tesisatının göze hoş görünür bir şekilde yapılması için azami gayret gösterilecektir (Tesisatın montajı başlamadan evvel İşverenin onayı alınacaktır). Yüklenici, gözüken tüm kablo geçişlerinin teçhizat ve fitinglerin en yüksek standartlar ölçüsünde düzgün ve aynı hizada olmasına özen gösterecektir.</w:t>
      </w:r>
    </w:p>
    <w:p w14:paraId="71E0A582"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Binalar için elektrik hizmetleri hükümleri şartname maddelerinde belirtilmiştir. Ancak Yüklenici geçerli ekipman ve fitinglerin yer ve sayısını tespit edecek ve bunların detaylı tesisat yerleşim çizimlerini hazırlayacaktır. Elektrik tesisatıyla ilgili tüm fitinglerin ve ekipmanın nihai yerleri montajdan evvel işyerinde İşverenle mutabık kalınarak tespit edilecektir.</w:t>
      </w:r>
    </w:p>
    <w:p w14:paraId="523A67A2" w14:textId="4E88C01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 xml:space="preserve">Elektrik tesisatı ve tablo içi elektrik döşemeleri, bakıma rahatlıkla </w:t>
      </w:r>
      <w:r w:rsidR="00F93C4F" w:rsidRPr="00C95EF9">
        <w:rPr>
          <w:bCs/>
          <w:sz w:val="22"/>
          <w:szCs w:val="22"/>
          <w:lang w:eastAsia="en-US"/>
        </w:rPr>
        <w:t>imkân</w:t>
      </w:r>
      <w:r w:rsidRPr="00C95EF9">
        <w:rPr>
          <w:bCs/>
          <w:sz w:val="22"/>
          <w:szCs w:val="22"/>
          <w:lang w:eastAsia="en-US"/>
        </w:rPr>
        <w:t xml:space="preserve"> verecek ve cihazların çalışmasına uygun gerekli ısıl ortamı ve yeterli boşlukları sağlayacaktır.</w:t>
      </w:r>
    </w:p>
    <w:p w14:paraId="25A691FD" w14:textId="77777777" w:rsidR="00C93528" w:rsidRPr="00C95EF9" w:rsidRDefault="00B9129A" w:rsidP="00D402CA">
      <w:pPr>
        <w:keepNext/>
        <w:tabs>
          <w:tab w:val="left" w:pos="454"/>
        </w:tabs>
        <w:spacing w:before="320" w:after="240"/>
        <w:jc w:val="both"/>
        <w:outlineLvl w:val="1"/>
        <w:rPr>
          <w:b/>
          <w:bCs/>
          <w:iCs/>
          <w:sz w:val="22"/>
          <w:szCs w:val="22"/>
          <w:lang w:eastAsia="en-US"/>
        </w:rPr>
      </w:pPr>
      <w:bookmarkStart w:id="6" w:name="_Toc163201966"/>
      <w:r w:rsidRPr="00C95EF9">
        <w:rPr>
          <w:b/>
          <w:bCs/>
          <w:iCs/>
          <w:sz w:val="22"/>
          <w:szCs w:val="22"/>
          <w:lang w:eastAsia="en-US"/>
        </w:rPr>
        <w:t>Madde 4</w:t>
      </w:r>
      <w:r w:rsidRPr="00C95EF9">
        <w:rPr>
          <w:b/>
          <w:bCs/>
          <w:iCs/>
          <w:sz w:val="22"/>
          <w:szCs w:val="22"/>
          <w:lang w:eastAsia="en-US"/>
        </w:rPr>
        <w:tab/>
      </w:r>
      <w:r w:rsidR="00C93528" w:rsidRPr="00C95EF9">
        <w:rPr>
          <w:b/>
          <w:bCs/>
          <w:iCs/>
          <w:sz w:val="22"/>
          <w:szCs w:val="22"/>
          <w:lang w:eastAsia="en-US"/>
        </w:rPr>
        <w:t>Malzeme</w:t>
      </w:r>
      <w:bookmarkEnd w:id="6"/>
    </w:p>
    <w:p w14:paraId="023B4C1D"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Elektrik ekipmanının su girmesine engelleyici yapı ve seviyelerde olacaktır.</w:t>
      </w:r>
    </w:p>
    <w:p w14:paraId="37E3A6AA"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Kabloların tablaya giriş çıkışlarını gaz, nem ve toz girişini engelleyecek yapılarda olmalıdır.</w:t>
      </w:r>
    </w:p>
    <w:p w14:paraId="337D8F18"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Tablolar içindeki cihazların ısınma ve soğutmasına uygun tertibat ve yapılar olmalıdır.</w:t>
      </w:r>
    </w:p>
    <w:p w14:paraId="72E75333"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lastRenderedPageBreak/>
        <w:t xml:space="preserve">Kullanılacak elektrik malzemeleri (sigorta, tablo, röle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Türkiye’de kullanılmaya ve temin edilme kolaylığı olanlardan seçilmelidir.</w:t>
      </w:r>
    </w:p>
    <w:p w14:paraId="2F6FB04F"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Elektrik işlerinde kullanılan malzeme az bakım gerektiren, uzun ömürlü, yeni, hiçbir bozukluğu olmayan birinci sınıf kalitede olacak ve kullanılacağı görev için en uygun tipte olacaktır.</w:t>
      </w:r>
    </w:p>
    <w:p w14:paraId="6ACB8603"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 xml:space="preserve">Aynı cins olmayan metallerin birbiri ile temasından mümkün olduğu kadar kaçınılacaktır. </w:t>
      </w:r>
    </w:p>
    <w:p w14:paraId="1CE10D97"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Eğer bu mümkün değilse temas halindeki metaller, aralarındaki doğal potansiyel farkı 250 milivolt’u geçmeyecek şekilde seçilecektir. Eğer gerekirse temas eden yüzeyler elektroliz yöntemi veya diğer uygun yöntemler ile kaplanacaktır.</w:t>
      </w:r>
    </w:p>
    <w:p w14:paraId="00D30DEF"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Tüm malzeme ve malzeme yüzeyleri İşyerinde hüküm süren iklim şartlarında uzun süre bozulmadan dayanabilecek şekilde seçilecektir. Havalandırılmış veya iklimlendirilmiş alanlarda kullanılacak malzeme havalandırma veya iklimlendirme sistemlerinin arızalanması halinde bozulmayacak şekilde olacaktır.</w:t>
      </w:r>
    </w:p>
    <w:p w14:paraId="3BCA4684" w14:textId="77777777" w:rsidR="00C93528" w:rsidRPr="00C95EF9" w:rsidRDefault="00B9129A" w:rsidP="00D402CA">
      <w:pPr>
        <w:keepNext/>
        <w:tabs>
          <w:tab w:val="left" w:pos="454"/>
        </w:tabs>
        <w:spacing w:before="320" w:after="240"/>
        <w:jc w:val="both"/>
        <w:outlineLvl w:val="1"/>
        <w:rPr>
          <w:b/>
          <w:bCs/>
          <w:iCs/>
          <w:sz w:val="22"/>
          <w:szCs w:val="22"/>
          <w:lang w:eastAsia="en-US"/>
        </w:rPr>
      </w:pPr>
      <w:bookmarkStart w:id="7" w:name="_Toc42139566"/>
      <w:bookmarkStart w:id="8" w:name="_Toc163201967"/>
      <w:r w:rsidRPr="00C95EF9">
        <w:rPr>
          <w:b/>
          <w:bCs/>
          <w:iCs/>
          <w:sz w:val="22"/>
          <w:szCs w:val="22"/>
          <w:lang w:eastAsia="en-US"/>
        </w:rPr>
        <w:t>Madde 5</w:t>
      </w:r>
      <w:r w:rsidRPr="00C95EF9">
        <w:rPr>
          <w:b/>
          <w:bCs/>
          <w:iCs/>
          <w:sz w:val="22"/>
          <w:szCs w:val="22"/>
          <w:lang w:eastAsia="en-US"/>
        </w:rPr>
        <w:tab/>
      </w:r>
      <w:r w:rsidR="00C93528" w:rsidRPr="00C95EF9">
        <w:rPr>
          <w:b/>
          <w:bCs/>
          <w:iCs/>
          <w:sz w:val="22"/>
          <w:szCs w:val="22"/>
          <w:lang w:eastAsia="en-US"/>
        </w:rPr>
        <w:t xml:space="preserve">İklim </w:t>
      </w:r>
      <w:r w:rsidR="00D829A1" w:rsidRPr="00C95EF9">
        <w:rPr>
          <w:b/>
          <w:bCs/>
          <w:iCs/>
          <w:sz w:val="22"/>
          <w:szCs w:val="22"/>
          <w:lang w:eastAsia="en-US"/>
        </w:rPr>
        <w:t>k</w:t>
      </w:r>
      <w:r w:rsidR="00C93528" w:rsidRPr="00C95EF9">
        <w:rPr>
          <w:b/>
          <w:bCs/>
          <w:iCs/>
          <w:sz w:val="22"/>
          <w:szCs w:val="22"/>
          <w:lang w:eastAsia="en-US"/>
        </w:rPr>
        <w:t xml:space="preserve">oşulları </w:t>
      </w:r>
      <w:r w:rsidR="00D829A1" w:rsidRPr="00C95EF9">
        <w:rPr>
          <w:b/>
          <w:bCs/>
          <w:iCs/>
          <w:sz w:val="22"/>
          <w:szCs w:val="22"/>
          <w:lang w:eastAsia="en-US"/>
        </w:rPr>
        <w:t>i</w:t>
      </w:r>
      <w:r w:rsidR="00C93528" w:rsidRPr="00C95EF9">
        <w:rPr>
          <w:b/>
          <w:bCs/>
          <w:iCs/>
          <w:sz w:val="22"/>
          <w:szCs w:val="22"/>
          <w:lang w:eastAsia="en-US"/>
        </w:rPr>
        <w:t xml:space="preserve">çin </w:t>
      </w:r>
      <w:r w:rsidR="00D829A1" w:rsidRPr="00C95EF9">
        <w:rPr>
          <w:b/>
          <w:bCs/>
          <w:iCs/>
          <w:sz w:val="22"/>
          <w:szCs w:val="22"/>
          <w:lang w:eastAsia="en-US"/>
        </w:rPr>
        <w:t>b</w:t>
      </w:r>
      <w:r w:rsidR="00C93528" w:rsidRPr="00C95EF9">
        <w:rPr>
          <w:b/>
          <w:bCs/>
          <w:iCs/>
          <w:sz w:val="22"/>
          <w:szCs w:val="22"/>
          <w:lang w:eastAsia="en-US"/>
        </w:rPr>
        <w:t xml:space="preserve">ırakılacak </w:t>
      </w:r>
      <w:r w:rsidR="00D829A1" w:rsidRPr="00C95EF9">
        <w:rPr>
          <w:b/>
          <w:bCs/>
          <w:iCs/>
          <w:sz w:val="22"/>
          <w:szCs w:val="22"/>
          <w:lang w:eastAsia="en-US"/>
        </w:rPr>
        <w:t>e</w:t>
      </w:r>
      <w:r w:rsidR="00C93528" w:rsidRPr="00C95EF9">
        <w:rPr>
          <w:b/>
          <w:bCs/>
          <w:iCs/>
          <w:sz w:val="22"/>
          <w:szCs w:val="22"/>
          <w:lang w:eastAsia="en-US"/>
        </w:rPr>
        <w:t xml:space="preserve">mniyet </w:t>
      </w:r>
      <w:r w:rsidR="00D829A1" w:rsidRPr="00C95EF9">
        <w:rPr>
          <w:b/>
          <w:bCs/>
          <w:iCs/>
          <w:sz w:val="22"/>
          <w:szCs w:val="22"/>
          <w:lang w:eastAsia="en-US"/>
        </w:rPr>
        <w:t>p</w:t>
      </w:r>
      <w:r w:rsidR="00C93528" w:rsidRPr="00C95EF9">
        <w:rPr>
          <w:b/>
          <w:bCs/>
          <w:iCs/>
          <w:sz w:val="22"/>
          <w:szCs w:val="22"/>
          <w:lang w:eastAsia="en-US"/>
        </w:rPr>
        <w:t>ayı</w:t>
      </w:r>
      <w:bookmarkEnd w:id="7"/>
      <w:bookmarkEnd w:id="8"/>
    </w:p>
    <w:p w14:paraId="5A0014BD"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Tüm elektrik ekipmanı ve kablolar için işyerindeki iklim koşulları göz önünde bulundurularak İhale Dokümanlarındaki ilgili madde hükümlerinde belirtilen projelendirme standartları doğrultusunda emniyet payları bırakılacaktır.</w:t>
      </w:r>
    </w:p>
    <w:p w14:paraId="50287359" w14:textId="77777777" w:rsidR="00C93528" w:rsidRPr="00C95EF9" w:rsidRDefault="00B9129A" w:rsidP="00D402CA">
      <w:pPr>
        <w:keepNext/>
        <w:tabs>
          <w:tab w:val="left" w:pos="454"/>
        </w:tabs>
        <w:spacing w:before="320" w:after="240"/>
        <w:jc w:val="both"/>
        <w:outlineLvl w:val="1"/>
        <w:rPr>
          <w:b/>
          <w:bCs/>
          <w:iCs/>
          <w:sz w:val="22"/>
          <w:szCs w:val="22"/>
          <w:lang w:eastAsia="en-US"/>
        </w:rPr>
      </w:pPr>
      <w:bookmarkStart w:id="9" w:name="_Toc163201968"/>
      <w:r w:rsidRPr="00C95EF9">
        <w:rPr>
          <w:b/>
          <w:bCs/>
          <w:iCs/>
          <w:sz w:val="22"/>
          <w:szCs w:val="22"/>
          <w:lang w:eastAsia="en-US"/>
        </w:rPr>
        <w:t>Madde 6</w:t>
      </w:r>
      <w:r w:rsidRPr="00C95EF9">
        <w:rPr>
          <w:b/>
          <w:bCs/>
          <w:iCs/>
          <w:sz w:val="22"/>
          <w:szCs w:val="22"/>
          <w:lang w:eastAsia="en-US"/>
        </w:rPr>
        <w:tab/>
      </w:r>
      <w:r w:rsidR="00C93528" w:rsidRPr="00C95EF9">
        <w:rPr>
          <w:b/>
          <w:bCs/>
          <w:iCs/>
          <w:sz w:val="22"/>
          <w:szCs w:val="22"/>
          <w:lang w:eastAsia="en-US"/>
        </w:rPr>
        <w:t>Kutuplar</w:t>
      </w:r>
      <w:bookmarkEnd w:id="9"/>
    </w:p>
    <w:p w14:paraId="3ADDEB42"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Kullanılacak teçhizatın tümü için elektrik kutupları İhale Dokümanlarında belirtilen ilgili standart ve yönetmeliklere uygun olacaktır.</w:t>
      </w:r>
    </w:p>
    <w:p w14:paraId="6E971937"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Tüm kablo damarları faz referansları ile belirlenecektir.</w:t>
      </w:r>
    </w:p>
    <w:p w14:paraId="35AF55CE"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Ana şalt panosu, dağıtım panoları ve tesiste bulunan diğer cihazlar arasındaki tüm esnek olmayan kablo bağlantıları yukarıda açıklanan faz sırası bozulmayacak şekilde yapılacaktır.</w:t>
      </w:r>
    </w:p>
    <w:p w14:paraId="227B9F5F" w14:textId="3B52613B"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 xml:space="preserve">Bina elektrik tesisatının yapımında aynı odada bulunan bir sistemde tek bir fazdan daha fazla faz kullanıldığında kabloların canlı uçları uygun bir şekilde işaretlenecek ve fitingler ve şalter aksesuarları İhale Dokümanlarında belirtilen standart ve yönetmelikler gereğince </w:t>
      </w:r>
      <w:r w:rsidR="00F93C4F" w:rsidRPr="00C95EF9">
        <w:rPr>
          <w:bCs/>
          <w:sz w:val="22"/>
          <w:szCs w:val="22"/>
          <w:lang w:eastAsia="en-US"/>
        </w:rPr>
        <w:t>daimî</w:t>
      </w:r>
      <w:r w:rsidRPr="00C95EF9">
        <w:rPr>
          <w:bCs/>
          <w:sz w:val="22"/>
          <w:szCs w:val="22"/>
          <w:lang w:eastAsia="en-US"/>
        </w:rPr>
        <w:t xml:space="preserve"> bir şekilde etiketlenecek ve birbirinden ayrılacaktır.</w:t>
      </w:r>
    </w:p>
    <w:p w14:paraId="7B9DC9B0" w14:textId="77777777" w:rsidR="00C93528" w:rsidRPr="00C95EF9" w:rsidRDefault="00B9129A" w:rsidP="00D402CA">
      <w:pPr>
        <w:keepNext/>
        <w:tabs>
          <w:tab w:val="left" w:pos="454"/>
        </w:tabs>
        <w:spacing w:before="320" w:after="240"/>
        <w:jc w:val="both"/>
        <w:outlineLvl w:val="1"/>
        <w:rPr>
          <w:b/>
          <w:bCs/>
          <w:iCs/>
          <w:sz w:val="22"/>
          <w:szCs w:val="22"/>
          <w:lang w:eastAsia="en-US"/>
        </w:rPr>
      </w:pPr>
      <w:bookmarkStart w:id="10" w:name="_Toc42139568"/>
      <w:bookmarkStart w:id="11" w:name="_Toc163201969"/>
      <w:r w:rsidRPr="00C95EF9">
        <w:rPr>
          <w:b/>
          <w:bCs/>
          <w:iCs/>
          <w:sz w:val="22"/>
          <w:szCs w:val="22"/>
          <w:lang w:eastAsia="en-US"/>
        </w:rPr>
        <w:t>Madde 7</w:t>
      </w:r>
      <w:r w:rsidRPr="00C95EF9">
        <w:rPr>
          <w:b/>
          <w:bCs/>
          <w:iCs/>
          <w:sz w:val="22"/>
          <w:szCs w:val="22"/>
          <w:lang w:eastAsia="en-US"/>
        </w:rPr>
        <w:tab/>
      </w:r>
      <w:r w:rsidR="00C93528" w:rsidRPr="00C95EF9">
        <w:rPr>
          <w:b/>
          <w:bCs/>
          <w:iCs/>
          <w:sz w:val="22"/>
          <w:szCs w:val="22"/>
          <w:lang w:eastAsia="en-US"/>
        </w:rPr>
        <w:t xml:space="preserve">Emniyet </w:t>
      </w:r>
      <w:r w:rsidR="00D829A1" w:rsidRPr="00C95EF9">
        <w:rPr>
          <w:b/>
          <w:bCs/>
          <w:iCs/>
          <w:sz w:val="22"/>
          <w:szCs w:val="22"/>
          <w:lang w:eastAsia="en-US"/>
        </w:rPr>
        <w:t>d</w:t>
      </w:r>
      <w:r w:rsidR="00C93528" w:rsidRPr="00C95EF9">
        <w:rPr>
          <w:b/>
          <w:bCs/>
          <w:iCs/>
          <w:sz w:val="22"/>
          <w:szCs w:val="22"/>
          <w:lang w:eastAsia="en-US"/>
        </w:rPr>
        <w:t xml:space="preserve">ahili </w:t>
      </w:r>
      <w:r w:rsidR="00D829A1" w:rsidRPr="00C95EF9">
        <w:rPr>
          <w:b/>
          <w:bCs/>
          <w:iCs/>
          <w:sz w:val="22"/>
          <w:szCs w:val="22"/>
          <w:lang w:eastAsia="en-US"/>
        </w:rPr>
        <w:t>k</w:t>
      </w:r>
      <w:r w:rsidR="00C93528" w:rsidRPr="00C95EF9">
        <w:rPr>
          <w:b/>
          <w:bCs/>
          <w:iCs/>
          <w:sz w:val="22"/>
          <w:szCs w:val="22"/>
          <w:lang w:eastAsia="en-US"/>
        </w:rPr>
        <w:t>ilitlemeleri</w:t>
      </w:r>
      <w:bookmarkEnd w:id="10"/>
      <w:bookmarkEnd w:id="11"/>
    </w:p>
    <w:p w14:paraId="6F4F5E65"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Tesisin emniyetli ve devamlı olarak çalışması için gerekli tüm elektrikli ve mekanik dahili kilitlenmeler ve emniyet cihazları aşağıdakileri sağlamak üzere temin edilecektir. Tesisin çalışması ve bakımı ile yükümlü personelin emniyeti</w:t>
      </w:r>
    </w:p>
    <w:p w14:paraId="52E53377" w14:textId="77777777" w:rsidR="00647D38" w:rsidRPr="00C95EF9" w:rsidRDefault="00C93528">
      <w:pPr>
        <w:numPr>
          <w:ilvl w:val="0"/>
          <w:numId w:val="48"/>
        </w:numPr>
        <w:spacing w:before="120" w:after="120" w:line="300" w:lineRule="auto"/>
        <w:ind w:left="981" w:hanging="357"/>
        <w:jc w:val="both"/>
        <w:rPr>
          <w:sz w:val="22"/>
          <w:szCs w:val="22"/>
          <w:lang w:eastAsia="en-US"/>
        </w:rPr>
      </w:pPr>
      <w:r w:rsidRPr="00C95EF9">
        <w:rPr>
          <w:sz w:val="22"/>
          <w:szCs w:val="22"/>
          <w:lang w:eastAsia="en-US"/>
        </w:rPr>
        <w:t>Tesisin çalıştırılmaya başlanması ve durdurulması halinde tüm cihazl</w:t>
      </w:r>
      <w:r w:rsidR="00D402CA" w:rsidRPr="00C95EF9">
        <w:rPr>
          <w:sz w:val="22"/>
          <w:szCs w:val="22"/>
          <w:lang w:eastAsia="en-US"/>
        </w:rPr>
        <w:t xml:space="preserve">arın doğru bir sırayla işlemeye </w:t>
      </w:r>
      <w:r w:rsidRPr="00C95EF9">
        <w:rPr>
          <w:sz w:val="22"/>
          <w:szCs w:val="22"/>
          <w:lang w:eastAsia="en-US"/>
        </w:rPr>
        <w:t>başlaması ve durması</w:t>
      </w:r>
    </w:p>
    <w:p w14:paraId="3DF42FED" w14:textId="77777777" w:rsidR="00C93528" w:rsidRPr="00C95EF9" w:rsidRDefault="00C93528">
      <w:pPr>
        <w:numPr>
          <w:ilvl w:val="0"/>
          <w:numId w:val="48"/>
        </w:numPr>
        <w:spacing w:before="120" w:after="120" w:line="300" w:lineRule="auto"/>
        <w:ind w:left="981" w:hanging="357"/>
        <w:jc w:val="both"/>
        <w:rPr>
          <w:sz w:val="22"/>
          <w:szCs w:val="22"/>
          <w:lang w:eastAsia="en-US"/>
        </w:rPr>
      </w:pPr>
      <w:r w:rsidRPr="00C95EF9">
        <w:rPr>
          <w:sz w:val="22"/>
          <w:szCs w:val="22"/>
          <w:lang w:eastAsia="en-US"/>
        </w:rPr>
        <w:t>Tesisin, normal veya acil çalışma koşulları altında olacaklardır.</w:t>
      </w:r>
    </w:p>
    <w:p w14:paraId="5BDF6CD0"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Dahili kilitlemeler doğrultucu (düzeltici) olmayıp önleyici olacaktır.</w:t>
      </w:r>
    </w:p>
    <w:p w14:paraId="255E5FF9"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Yüklenici dahili kilitlenme şemalarının İşveren onayını almak üzere hazırlanmasından sorumlu olacaktır.</w:t>
      </w:r>
    </w:p>
    <w:p w14:paraId="3094A953"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Dahili kilitleme amaçları için kilitler oluklu profilli kilit tipinde olacaktır.</w:t>
      </w:r>
    </w:p>
    <w:p w14:paraId="5230B522"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lastRenderedPageBreak/>
        <w:t>Dahili kilitleri açan bir ana anahtar veya yedek anahtarlar bulunmayacaktır.</w:t>
      </w:r>
    </w:p>
    <w:p w14:paraId="31A1CD57" w14:textId="77777777" w:rsidR="00C93528" w:rsidRPr="00C95EF9" w:rsidRDefault="00B9129A" w:rsidP="00D402CA">
      <w:pPr>
        <w:keepNext/>
        <w:tabs>
          <w:tab w:val="left" w:pos="454"/>
        </w:tabs>
        <w:spacing w:before="320" w:after="240"/>
        <w:jc w:val="both"/>
        <w:outlineLvl w:val="1"/>
        <w:rPr>
          <w:b/>
          <w:bCs/>
          <w:iCs/>
          <w:sz w:val="22"/>
          <w:szCs w:val="22"/>
          <w:lang w:eastAsia="en-US"/>
        </w:rPr>
      </w:pPr>
      <w:bookmarkStart w:id="12" w:name="_Toc42139569"/>
      <w:bookmarkStart w:id="13" w:name="_Toc163201970"/>
      <w:r w:rsidRPr="00C95EF9">
        <w:rPr>
          <w:b/>
          <w:bCs/>
          <w:iCs/>
          <w:sz w:val="22"/>
          <w:szCs w:val="22"/>
          <w:lang w:eastAsia="en-US"/>
        </w:rPr>
        <w:t>Madde 8</w:t>
      </w:r>
      <w:r w:rsidRPr="00C95EF9">
        <w:rPr>
          <w:b/>
          <w:bCs/>
          <w:iCs/>
          <w:sz w:val="22"/>
          <w:szCs w:val="22"/>
          <w:lang w:eastAsia="en-US"/>
        </w:rPr>
        <w:tab/>
      </w:r>
      <w:r w:rsidR="00C93528" w:rsidRPr="00C95EF9">
        <w:rPr>
          <w:b/>
          <w:bCs/>
          <w:iCs/>
          <w:sz w:val="22"/>
          <w:szCs w:val="22"/>
          <w:lang w:eastAsia="en-US"/>
        </w:rPr>
        <w:t xml:space="preserve">Güç </w:t>
      </w:r>
      <w:r w:rsidR="00D829A1" w:rsidRPr="00C95EF9">
        <w:rPr>
          <w:b/>
          <w:bCs/>
          <w:iCs/>
          <w:sz w:val="22"/>
          <w:szCs w:val="22"/>
          <w:lang w:eastAsia="en-US"/>
        </w:rPr>
        <w:t>t</w:t>
      </w:r>
      <w:r w:rsidR="00C93528" w:rsidRPr="00C95EF9">
        <w:rPr>
          <w:b/>
          <w:bCs/>
          <w:iCs/>
          <w:sz w:val="22"/>
          <w:szCs w:val="22"/>
          <w:lang w:eastAsia="en-US"/>
        </w:rPr>
        <w:t>rafoları</w:t>
      </w:r>
      <w:bookmarkEnd w:id="12"/>
      <w:bookmarkEnd w:id="13"/>
    </w:p>
    <w:p w14:paraId="274F6357"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Tüm güç trafoları tabii hava soğutulma</w:t>
      </w:r>
      <w:r w:rsidR="00647D38" w:rsidRPr="00C95EF9">
        <w:rPr>
          <w:bCs/>
          <w:sz w:val="22"/>
          <w:szCs w:val="22"/>
          <w:lang w:eastAsia="en-US"/>
        </w:rPr>
        <w:t xml:space="preserve">lı, yağlı tipte olacak, IEC ve </w:t>
      </w:r>
      <w:r w:rsidRPr="00C95EF9">
        <w:rPr>
          <w:bCs/>
          <w:sz w:val="22"/>
          <w:szCs w:val="22"/>
          <w:lang w:eastAsia="en-US"/>
        </w:rPr>
        <w:t>TS 267</w:t>
      </w:r>
      <w:r w:rsidR="00647D38" w:rsidRPr="00C95EF9">
        <w:rPr>
          <w:bCs/>
          <w:sz w:val="22"/>
          <w:szCs w:val="22"/>
          <w:lang w:eastAsia="en-US"/>
        </w:rPr>
        <w:t>’</w:t>
      </w:r>
      <w:r w:rsidRPr="00C95EF9">
        <w:rPr>
          <w:bCs/>
          <w:sz w:val="22"/>
          <w:szCs w:val="22"/>
          <w:lang w:eastAsia="en-US"/>
        </w:rPr>
        <w:t>de belirtilen hükümlere uygun veya daha üstün olacaktır. Trafo sargıları bakır olacaktır.</w:t>
      </w:r>
    </w:p>
    <w:p w14:paraId="2BA2C731"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 xml:space="preserve">Trafolar </w:t>
      </w:r>
      <w:r w:rsidR="00647D38" w:rsidRPr="00C95EF9">
        <w:rPr>
          <w:bCs/>
          <w:sz w:val="22"/>
          <w:szCs w:val="22"/>
          <w:lang w:eastAsia="en-US"/>
        </w:rPr>
        <w:t>i</w:t>
      </w:r>
      <w:r w:rsidRPr="00C95EF9">
        <w:rPr>
          <w:bCs/>
          <w:sz w:val="22"/>
          <w:szCs w:val="22"/>
          <w:lang w:eastAsia="en-US"/>
        </w:rPr>
        <w:t>nşaat sahasındaki en kötü iklim koşullarında, tesisin tümü çalışırken oluşacak yüklü rahatlıkla kaldırabilecek kapasitede seçilecektir.</w:t>
      </w:r>
    </w:p>
    <w:p w14:paraId="1EC05A53" w14:textId="6F923933"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 xml:space="preserve">Aksi belirtilmemişse üç fazlı trafolarda sargılar </w:t>
      </w:r>
      <w:r w:rsidR="00F93C4F" w:rsidRPr="00C95EF9">
        <w:rPr>
          <w:bCs/>
          <w:sz w:val="22"/>
          <w:szCs w:val="22"/>
          <w:lang w:eastAsia="en-US"/>
        </w:rPr>
        <w:t>üçgen-</w:t>
      </w:r>
      <w:r w:rsidRPr="00C95EF9">
        <w:rPr>
          <w:bCs/>
          <w:sz w:val="22"/>
          <w:szCs w:val="22"/>
          <w:lang w:eastAsia="en-US"/>
        </w:rPr>
        <w:t xml:space="preserve"> yıldız formasyonunda başlanacak, grup 4 faz konumlu olacak ve primerden sekondere vektör grup referansı D</w:t>
      </w:r>
      <w:r w:rsidR="00884FFB" w:rsidRPr="00C95EF9">
        <w:rPr>
          <w:bCs/>
          <w:sz w:val="22"/>
          <w:szCs w:val="22"/>
          <w:lang w:eastAsia="en-US"/>
        </w:rPr>
        <w:t>IN</w:t>
      </w:r>
      <w:r w:rsidRPr="00C95EF9">
        <w:rPr>
          <w:bCs/>
          <w:sz w:val="22"/>
          <w:szCs w:val="22"/>
          <w:lang w:eastAsia="en-US"/>
        </w:rPr>
        <w:t xml:space="preserve"> 11 olacaktır. Sekonder sargının yıldız noktası tanktan dışarı uzatılacak ve sağlam bir topraklamayı sağlayacak uygun bir terminale bağlanacaktır.</w:t>
      </w:r>
    </w:p>
    <w:p w14:paraId="5455EC7B"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Sargı izolasyonu ‘A’ sınıfa uygun olacaktır. Trafolarda ısı yüklemesi BS 2757 (Elektrik İzolasyonlarının Isı Dayanımlarını Tespit Metodu)</w:t>
      </w:r>
      <w:r w:rsidR="00647D38" w:rsidRPr="00C95EF9">
        <w:rPr>
          <w:bCs/>
          <w:sz w:val="22"/>
          <w:szCs w:val="22"/>
          <w:lang w:eastAsia="en-US"/>
        </w:rPr>
        <w:t xml:space="preserve">’de </w:t>
      </w:r>
      <w:r w:rsidRPr="00C95EF9">
        <w:rPr>
          <w:bCs/>
          <w:sz w:val="22"/>
          <w:szCs w:val="22"/>
          <w:lang w:eastAsia="en-US"/>
        </w:rPr>
        <w:t>tarif edilen ‘A’ sınıfı malzemelerin maksimum çalışma değerinden fazla olmayacak ve iklim şartları göz önünde tutularak gerekli emniyet payları bırakılacaktır.</w:t>
      </w:r>
    </w:p>
    <w:p w14:paraId="7F5E0BB6"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Aksi belirtilmemişs</w:t>
      </w:r>
      <w:r w:rsidR="00647D38" w:rsidRPr="00C95EF9">
        <w:rPr>
          <w:bCs/>
          <w:sz w:val="22"/>
          <w:szCs w:val="22"/>
          <w:lang w:eastAsia="en-US"/>
        </w:rPr>
        <w:t>e yüksek gerilim sargılarında, TS 267’de</w:t>
      </w:r>
      <w:r w:rsidRPr="00C95EF9">
        <w:rPr>
          <w:bCs/>
          <w:sz w:val="22"/>
          <w:szCs w:val="22"/>
          <w:lang w:eastAsia="en-US"/>
        </w:rPr>
        <w:t xml:space="preserve"> belirtildiği gib</w:t>
      </w:r>
      <w:r w:rsidR="00647D38" w:rsidRPr="00C95EF9">
        <w:rPr>
          <w:bCs/>
          <w:sz w:val="22"/>
          <w:szCs w:val="22"/>
          <w:lang w:eastAsia="en-US"/>
        </w:rPr>
        <w:t>i akı gerilimi değişimi ile %</w:t>
      </w:r>
      <w:r w:rsidR="00884FFB" w:rsidRPr="00C95EF9">
        <w:rPr>
          <w:bCs/>
          <w:sz w:val="22"/>
          <w:szCs w:val="22"/>
          <w:lang w:eastAsia="en-US"/>
        </w:rPr>
        <w:t>2,</w:t>
      </w:r>
      <w:r w:rsidRPr="00C95EF9">
        <w:rPr>
          <w:bCs/>
          <w:sz w:val="22"/>
          <w:szCs w:val="22"/>
          <w:lang w:eastAsia="en-US"/>
        </w:rPr>
        <w:t>5’l</w:t>
      </w:r>
      <w:r w:rsidR="00884FFB" w:rsidRPr="00C95EF9">
        <w:rPr>
          <w:bCs/>
          <w:sz w:val="22"/>
          <w:szCs w:val="22"/>
          <w:lang w:eastAsia="en-US"/>
        </w:rPr>
        <w:t>i</w:t>
      </w:r>
      <w:r w:rsidRPr="00C95EF9">
        <w:rPr>
          <w:bCs/>
          <w:sz w:val="22"/>
          <w:szCs w:val="22"/>
          <w:lang w:eastAsia="en-US"/>
        </w:rPr>
        <w:t>k kademeler halinde +%</w:t>
      </w:r>
      <w:proofErr w:type="gramStart"/>
      <w:r w:rsidRPr="00C95EF9">
        <w:rPr>
          <w:bCs/>
          <w:sz w:val="22"/>
          <w:szCs w:val="22"/>
          <w:lang w:eastAsia="en-US"/>
        </w:rPr>
        <w:t>5’den -</w:t>
      </w:r>
      <w:proofErr w:type="gramEnd"/>
      <w:r w:rsidRPr="00C95EF9">
        <w:rPr>
          <w:bCs/>
          <w:sz w:val="22"/>
          <w:szCs w:val="22"/>
          <w:lang w:eastAsia="en-US"/>
        </w:rPr>
        <w:t>%5’e kadar gerilim değişimi sağlayacaktır.</w:t>
      </w:r>
    </w:p>
    <w:p w14:paraId="55F44DEF"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 xml:space="preserve">Kademe seçimi hariçten kumandalı 5 pozisyonlu ve konumlu bir kademe şalteri aracılığıyla yapılacaktır. Mekanik bir kademe göstergesi temin edilecektir ve şalter herhangi bir pozisyonda bir asma kilitle kilitlenebilir tipte olacaktır. Her kademe değiştiricisine uygun bir asma kilit takılacak ve her kilit için </w:t>
      </w:r>
      <w:r w:rsidR="00647D38" w:rsidRPr="00C95EF9">
        <w:rPr>
          <w:bCs/>
          <w:sz w:val="22"/>
          <w:szCs w:val="22"/>
          <w:lang w:eastAsia="en-US"/>
        </w:rPr>
        <w:t>ikişer (2)</w:t>
      </w:r>
      <w:r w:rsidRPr="00C95EF9">
        <w:rPr>
          <w:bCs/>
          <w:sz w:val="22"/>
          <w:szCs w:val="22"/>
          <w:lang w:eastAsia="en-US"/>
        </w:rPr>
        <w:t xml:space="preserve"> anahtar temin edilecektir.</w:t>
      </w:r>
    </w:p>
    <w:p w14:paraId="185EBDBE"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Kademe değiştiricisi çalıştırılmadan önce elektriğin kesilmesi gerektiğini gösteren bir uyarı levhası uygun bir yerde monte edilecektir.</w:t>
      </w:r>
    </w:p>
    <w:p w14:paraId="05A1D56E"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 xml:space="preserve">Trafonun çekirdeği soğuk haddelenmiş gerilmesiz tavlanmış silikon demir alaşımlı laminasyon levhalarından BS 601 (Elektrik Cihazlarının Manyetik Devreleri İçin Çelik Plaka ve Şeritler </w:t>
      </w:r>
      <w:proofErr w:type="gramStart"/>
      <w:r w:rsidRPr="00C95EF9">
        <w:rPr>
          <w:bCs/>
          <w:sz w:val="22"/>
          <w:szCs w:val="22"/>
          <w:lang w:eastAsia="en-US"/>
        </w:rPr>
        <w:t>İle</w:t>
      </w:r>
      <w:proofErr w:type="gramEnd"/>
      <w:r w:rsidRPr="00C95EF9">
        <w:rPr>
          <w:bCs/>
          <w:sz w:val="22"/>
          <w:szCs w:val="22"/>
          <w:lang w:eastAsia="en-US"/>
        </w:rPr>
        <w:t xml:space="preserve"> İlgili Şartname) Kısım 2 ’ye uygun olarak imal edilecektir. Laminasyonlar birbirinden uygun bir ısıya dayanıklı yağ geçirmez izolasyon ile yalıtılacaktır.</w:t>
      </w:r>
    </w:p>
    <w:p w14:paraId="2C85814D"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Sargıların dizaynı ve konstrüksiyonu, muhtemel aşırı sıcak noktaları önlemek amacı ile yeter derecede dizayn edilmiş ve yerleştirilmiş soğutucu akış olukları bulundurulacaktır. Sargılar herhangi bir kısa devre durumunda meydana gelecek dinamik strese dayanabilecek sargı daralmalarını önleyecek tertiplerin ayrıntıları verilecektir. Çekirdek ve sargılar kayıplar en azda olacak şekilde dizayn edilecektir. Ancak bakır kaybının demir kaybına oranı ekonomik bir dizayna uygun olacak ve imalatçı firma tarafından belirtilecektir.</w:t>
      </w:r>
    </w:p>
    <w:p w14:paraId="18BE447C"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Trafo tankları yüksek kaliteli çelikten ark kaynağı ile dikiş yapılarak imal edilecektir. Tankın yapısı tanklar yağ doluyken kaldırılmaya müsait olacak ve 0.1 N/mm</w:t>
      </w:r>
      <w:r w:rsidRPr="00C95EF9">
        <w:rPr>
          <w:bCs/>
          <w:sz w:val="22"/>
          <w:szCs w:val="22"/>
          <w:vertAlign w:val="superscript"/>
          <w:lang w:eastAsia="en-US"/>
        </w:rPr>
        <w:t>2</w:t>
      </w:r>
      <w:r w:rsidRPr="00C95EF9">
        <w:rPr>
          <w:bCs/>
          <w:sz w:val="22"/>
          <w:szCs w:val="22"/>
          <w:lang w:eastAsia="en-US"/>
        </w:rPr>
        <w:t xml:space="preserve"> (1 bar) den az bir basınçta olmamak şartıyla hidrolik testleri yapılacaktır.</w:t>
      </w:r>
    </w:p>
    <w:p w14:paraId="565616E5"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Tüm terminaller trafo tankına yağ sızdırmaz bir şekilde monte edilmiş bağlantı izolatörlerine getirilecek ve test amaçları için hiçbir kabloyu sökmek gerekmeyecektir.</w:t>
      </w:r>
    </w:p>
    <w:p w14:paraId="3FB944D4"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Tanklarda kaldırma kulakları ve yeterli miktarda kriko yuvaları bulunacaktır. Tank kızaklar üzerine monte edilecek ve dört adet sökülebilir tekerleği, çökme gözleri, tespit vidası delikleri bulunacaktır. Burada belirtilen hükümler yağ doluyken tankı indirip kaldırmaya uygun olacak şekilde yerine getirilecektir.</w:t>
      </w:r>
    </w:p>
    <w:p w14:paraId="41925999"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lastRenderedPageBreak/>
        <w:t>Tank kapakları, tankın üstüne vidalandığında deforme olmayacak şekilde imal edilecektir. Tankın ve terminal kutusunun ek yerleri nem geçirmeyecek ve yağ sızdırmayacak şekilde yapılacaktır. Tüm birleşim yüzleri birbirlerine tam oturacak ve yanlış oturmaları düzeltmek için ilave parça kullanılmayacaktır. Tüm contalar sentetik kauçuk ve mantar karışımı olacak ve herhangi bir bozukluğa tabi olmayacaktır</w:t>
      </w:r>
    </w:p>
    <w:p w14:paraId="26842198"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Trafolarda çelik sacdan mamul yağ genleşme tankları bulunacak ve bunlar yağ sirkülasyon sisteminin en yüksek noktasına yerleştirilecektir. Ana tank kapağı altında hava veya gaz balonlarının sıkışmasını önlemek için genleşme kabına bağlantı en üst noktadan yapılacaktır.</w:t>
      </w:r>
    </w:p>
    <w:p w14:paraId="360983FC"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Genleşme tankının kapasitesi, belirlenen işletme koşullarında tüm trafo sistemindeki yağın genleşmesine veya daralmasına olanak sağlayacak şekilde seçilecektir. Genleşme tankları doldurma ağzı, boşaltma vanası ve tutucu kapağı, yağ seviyesi göstergesi ve silika jel havalandırıcı ile komple olacak ve tankın temizlenmesi için bir kapağı bulunacaktır. Havalandırıcı zemin seviyesinden yaklaşık 1,5 m yükseklikte monte edilecektir. Ana tank ile genleşme tankı birbirine bağlayan boru üzerinde bir vana bulunacaktır.</w:t>
      </w:r>
    </w:p>
    <w:p w14:paraId="26192421"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Tüm vanalar sürgülü yükselmeyen milli tip olacaklar ve açık veya kapalı pozisyonda kilitlenebileceklerdi.</w:t>
      </w:r>
    </w:p>
    <w:p w14:paraId="2D8BC7B4"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Transformatör çekirdeği sargısı ve tank tüm yükte çalışmada an az düzeyde gürültü yapacak şekilde ve ekonomik olarak dizayn ve imal edilecektir. Gürültü düzeyini indirmek için gerekirse tank çerçevelenecek veya takviye edilecektir. Hizmete girmeye hazırlanan transformatörde (TS 267</w:t>
      </w:r>
      <w:r w:rsidR="005B2A27" w:rsidRPr="00C95EF9">
        <w:rPr>
          <w:bCs/>
          <w:sz w:val="22"/>
          <w:szCs w:val="22"/>
          <w:lang w:eastAsia="en-US"/>
        </w:rPr>
        <w:t>’de</w:t>
      </w:r>
      <w:r w:rsidRPr="00C95EF9">
        <w:rPr>
          <w:bCs/>
          <w:sz w:val="22"/>
          <w:szCs w:val="22"/>
          <w:lang w:eastAsia="en-US"/>
        </w:rPr>
        <w:t>) belirttiği değerde veya 95 kV tepe değerinde (hangisi daha yüksekse) bir gerilim darbesine zarar görmeden dayanabilecektir.</w:t>
      </w:r>
    </w:p>
    <w:p w14:paraId="66790354"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Tüm çalışma şartlarında, tüm sargılar, sargı terminalleri ve bağlantılar tamamıyla yağa batmış olacaktır. Tüm malzeme bu şartlar altında bozulmadan çalışabilecektir.</w:t>
      </w:r>
    </w:p>
    <w:p w14:paraId="4B819D88"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Sargılar imalatçı tarafından vakum altında tamamıyla kurutulacak ve daha sonra doğru seviyeye kadar yağ doldurulacak ve servis hazır halde teslim edilecektir.</w:t>
      </w:r>
    </w:p>
    <w:p w14:paraId="46855973"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Tüm ek yerleri dışardan sıkıştırılacak şekilde tertip edilecektir.</w:t>
      </w:r>
    </w:p>
    <w:p w14:paraId="04C571F7"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 xml:space="preserve">Tüm transformatör tankları, boruları ve çelik aksamı iç ve dış yüzeyleri boyanmadan önce basınçla (kum </w:t>
      </w:r>
      <w:proofErr w:type="spellStart"/>
      <w:r w:rsidRPr="00C95EF9">
        <w:rPr>
          <w:bCs/>
          <w:sz w:val="22"/>
          <w:szCs w:val="22"/>
          <w:lang w:eastAsia="en-US"/>
        </w:rPr>
        <w:t>v</w:t>
      </w:r>
      <w:r w:rsidR="00DB6629" w:rsidRPr="00C95EF9">
        <w:rPr>
          <w:bCs/>
          <w:sz w:val="22"/>
          <w:szCs w:val="22"/>
          <w:lang w:eastAsia="en-US"/>
        </w:rPr>
        <w:t>.</w:t>
      </w:r>
      <w:r w:rsidR="00591A2B" w:rsidRPr="00C95EF9">
        <w:rPr>
          <w:bCs/>
          <w:sz w:val="22"/>
          <w:szCs w:val="22"/>
          <w:lang w:eastAsia="en-US"/>
        </w:rPr>
        <w:t>b</w:t>
      </w:r>
      <w:proofErr w:type="spellEnd"/>
      <w:r w:rsidRPr="00C95EF9">
        <w:rPr>
          <w:bCs/>
          <w:sz w:val="22"/>
          <w:szCs w:val="22"/>
          <w:lang w:eastAsia="en-US"/>
        </w:rPr>
        <w:t>.) temizlenecek ve son boyamadan önce pas önleyici bir boya iç ve dış yüzeylere sürülecektir. Dış yüzeyler fabrikasında imalat sonrası dayanıklı ve havadan etkilenmeyen, BS 4800 (Binalar</w:t>
      </w:r>
      <w:r w:rsidR="005B2A27" w:rsidRPr="00C95EF9">
        <w:rPr>
          <w:bCs/>
          <w:sz w:val="22"/>
          <w:szCs w:val="22"/>
          <w:lang w:eastAsia="en-US"/>
        </w:rPr>
        <w:t xml:space="preserve"> İçin Boya Renkleri Şartnamesi)’e </w:t>
      </w:r>
      <w:r w:rsidRPr="00C95EF9">
        <w:rPr>
          <w:bCs/>
          <w:sz w:val="22"/>
          <w:szCs w:val="22"/>
          <w:lang w:eastAsia="en-US"/>
        </w:rPr>
        <w:t xml:space="preserve">uygun, İşveren tarafından rengi belirtilen bir boya ile boyanacaktır. </w:t>
      </w:r>
    </w:p>
    <w:p w14:paraId="25B1B466"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Her bir transformatör aşağıdaki ekipmanla teçhiz edilecektir.</w:t>
      </w:r>
    </w:p>
    <w:p w14:paraId="2D627237" w14:textId="77777777" w:rsidR="005B2A27" w:rsidRPr="00C95EF9" w:rsidRDefault="00C93528">
      <w:pPr>
        <w:numPr>
          <w:ilvl w:val="0"/>
          <w:numId w:val="25"/>
        </w:numPr>
        <w:spacing w:before="120" w:after="120" w:line="300" w:lineRule="auto"/>
        <w:ind w:left="624" w:firstLine="0"/>
        <w:jc w:val="both"/>
        <w:rPr>
          <w:sz w:val="22"/>
          <w:szCs w:val="22"/>
          <w:lang w:eastAsia="en-US"/>
        </w:rPr>
      </w:pPr>
      <w:r w:rsidRPr="00C95EF9">
        <w:rPr>
          <w:sz w:val="22"/>
          <w:szCs w:val="22"/>
          <w:lang w:eastAsia="en-US"/>
        </w:rPr>
        <w:t>Biri yağ diğeri sargı ısısı için termometre cepleri</w:t>
      </w:r>
      <w:r w:rsidR="005B2A27" w:rsidRPr="00C95EF9">
        <w:rPr>
          <w:sz w:val="22"/>
          <w:szCs w:val="22"/>
          <w:lang w:eastAsia="en-US"/>
        </w:rPr>
        <w:t>,</w:t>
      </w:r>
    </w:p>
    <w:p w14:paraId="34C4748F" w14:textId="77777777" w:rsidR="005B2A27" w:rsidRPr="00C95EF9" w:rsidRDefault="00C93528">
      <w:pPr>
        <w:numPr>
          <w:ilvl w:val="0"/>
          <w:numId w:val="25"/>
        </w:numPr>
        <w:spacing w:before="120" w:after="120" w:line="300" w:lineRule="auto"/>
        <w:ind w:left="624" w:firstLine="0"/>
        <w:jc w:val="both"/>
        <w:rPr>
          <w:sz w:val="22"/>
          <w:szCs w:val="22"/>
          <w:lang w:eastAsia="en-US"/>
        </w:rPr>
      </w:pPr>
      <w:r w:rsidRPr="00C95EF9">
        <w:rPr>
          <w:sz w:val="22"/>
          <w:szCs w:val="22"/>
          <w:lang w:eastAsia="en-US"/>
        </w:rPr>
        <w:t>Alarm ve kesme fonksiyonları için iki (2) takım ayarlanabilir kontaklı, 200 mm çaplı kadranlı tipte yağ ve sargı sıcaklığı göstergesi</w:t>
      </w:r>
    </w:p>
    <w:p w14:paraId="6FB85DD9" w14:textId="77777777" w:rsidR="005B2A27" w:rsidRPr="00C95EF9" w:rsidRDefault="00C93528">
      <w:pPr>
        <w:numPr>
          <w:ilvl w:val="0"/>
          <w:numId w:val="25"/>
        </w:numPr>
        <w:spacing w:before="120" w:after="120" w:line="300" w:lineRule="auto"/>
        <w:ind w:left="624" w:firstLine="0"/>
        <w:jc w:val="both"/>
        <w:rPr>
          <w:sz w:val="22"/>
          <w:szCs w:val="22"/>
          <w:lang w:eastAsia="en-US"/>
        </w:rPr>
      </w:pPr>
      <w:r w:rsidRPr="00C95EF9">
        <w:rPr>
          <w:sz w:val="22"/>
          <w:szCs w:val="22"/>
          <w:lang w:eastAsia="en-US"/>
        </w:rPr>
        <w:t>Sağlam ve korozyona dayanıklı malzemeden anma değeri ve terminali şeması plakası (BS 171 (Güç Trafoları)</w:t>
      </w:r>
      <w:r w:rsidR="005B2A27" w:rsidRPr="00C95EF9">
        <w:rPr>
          <w:sz w:val="22"/>
          <w:szCs w:val="22"/>
          <w:lang w:eastAsia="en-US"/>
        </w:rPr>
        <w:t>’e</w:t>
      </w:r>
      <w:r w:rsidRPr="00C95EF9">
        <w:rPr>
          <w:sz w:val="22"/>
          <w:szCs w:val="22"/>
          <w:lang w:eastAsia="en-US"/>
        </w:rPr>
        <w:t xml:space="preserve"> uyacak şekilde)</w:t>
      </w:r>
    </w:p>
    <w:p w14:paraId="0EF54E1D" w14:textId="77777777" w:rsidR="005B2A27" w:rsidRPr="00C95EF9" w:rsidRDefault="005B2A27">
      <w:pPr>
        <w:numPr>
          <w:ilvl w:val="0"/>
          <w:numId w:val="25"/>
        </w:numPr>
        <w:spacing w:before="120" w:after="120" w:line="300" w:lineRule="auto"/>
        <w:ind w:left="624" w:firstLine="0"/>
        <w:jc w:val="both"/>
        <w:rPr>
          <w:sz w:val="22"/>
          <w:szCs w:val="22"/>
          <w:lang w:eastAsia="en-US"/>
        </w:rPr>
      </w:pPr>
      <w:r w:rsidRPr="00C95EF9">
        <w:rPr>
          <w:sz w:val="22"/>
          <w:szCs w:val="22"/>
          <w:lang w:eastAsia="en-US"/>
        </w:rPr>
        <w:t>Yağ seviyesi göstergesi (</w:t>
      </w:r>
      <w:r w:rsidR="00C93528" w:rsidRPr="00C95EF9">
        <w:rPr>
          <w:sz w:val="22"/>
          <w:szCs w:val="22"/>
          <w:lang w:eastAsia="en-US"/>
        </w:rPr>
        <w:t>yerden bakıldığında rahatlıkla görülecek)</w:t>
      </w:r>
    </w:p>
    <w:p w14:paraId="73C260CF" w14:textId="77777777" w:rsidR="005B2A27" w:rsidRPr="00C95EF9" w:rsidRDefault="00C93528">
      <w:pPr>
        <w:numPr>
          <w:ilvl w:val="0"/>
          <w:numId w:val="25"/>
        </w:numPr>
        <w:spacing w:before="120" w:after="120" w:line="300" w:lineRule="auto"/>
        <w:ind w:left="624" w:firstLine="0"/>
        <w:jc w:val="both"/>
        <w:rPr>
          <w:sz w:val="22"/>
          <w:szCs w:val="22"/>
          <w:lang w:eastAsia="en-US"/>
        </w:rPr>
      </w:pPr>
      <w:r w:rsidRPr="00C95EF9">
        <w:rPr>
          <w:sz w:val="22"/>
          <w:szCs w:val="22"/>
          <w:lang w:eastAsia="en-US"/>
        </w:rPr>
        <w:t xml:space="preserve">Gaz veya yağ ile çalışan alarm ve açma kontakları ve röle testi için test ucu bulunan </w:t>
      </w:r>
      <w:proofErr w:type="spellStart"/>
      <w:r w:rsidRPr="00C95EF9">
        <w:rPr>
          <w:sz w:val="22"/>
          <w:szCs w:val="22"/>
          <w:lang w:eastAsia="en-US"/>
        </w:rPr>
        <w:t>Buchholz</w:t>
      </w:r>
      <w:proofErr w:type="spellEnd"/>
      <w:r w:rsidRPr="00C95EF9">
        <w:rPr>
          <w:sz w:val="22"/>
          <w:szCs w:val="22"/>
          <w:lang w:eastAsia="en-US"/>
        </w:rPr>
        <w:t xml:space="preserve"> rölesi</w:t>
      </w:r>
    </w:p>
    <w:p w14:paraId="0308E0D6" w14:textId="77777777" w:rsidR="005B2A27" w:rsidRPr="00C95EF9" w:rsidRDefault="00C93528">
      <w:pPr>
        <w:numPr>
          <w:ilvl w:val="0"/>
          <w:numId w:val="25"/>
        </w:numPr>
        <w:spacing w:before="120" w:after="120" w:line="300" w:lineRule="auto"/>
        <w:ind w:left="624" w:firstLine="0"/>
        <w:jc w:val="both"/>
        <w:rPr>
          <w:sz w:val="22"/>
          <w:szCs w:val="22"/>
          <w:lang w:eastAsia="en-US"/>
        </w:rPr>
      </w:pPr>
      <w:r w:rsidRPr="00C95EF9">
        <w:rPr>
          <w:sz w:val="22"/>
          <w:szCs w:val="22"/>
          <w:lang w:eastAsia="en-US"/>
        </w:rPr>
        <w:lastRenderedPageBreak/>
        <w:t>Ayrı, harici bir sekonder devresi nötr topraklama terminal ve toprak arızası akım transformatörü için iklim koşullarından etkilenmeyen muhafaza</w:t>
      </w:r>
    </w:p>
    <w:p w14:paraId="06A61A22" w14:textId="77777777" w:rsidR="005B2A27" w:rsidRPr="00C95EF9" w:rsidRDefault="00C93528">
      <w:pPr>
        <w:numPr>
          <w:ilvl w:val="0"/>
          <w:numId w:val="25"/>
        </w:numPr>
        <w:spacing w:before="120" w:after="120" w:line="300" w:lineRule="auto"/>
        <w:ind w:left="624" w:firstLine="0"/>
        <w:jc w:val="both"/>
        <w:rPr>
          <w:sz w:val="22"/>
          <w:szCs w:val="22"/>
          <w:lang w:eastAsia="en-US"/>
        </w:rPr>
      </w:pPr>
      <w:r w:rsidRPr="00C95EF9">
        <w:rPr>
          <w:sz w:val="22"/>
          <w:szCs w:val="22"/>
          <w:lang w:eastAsia="en-US"/>
        </w:rPr>
        <w:t xml:space="preserve">Tank topraklama terminalleri (en az iki adet) </w:t>
      </w:r>
    </w:p>
    <w:p w14:paraId="2D453A29" w14:textId="77777777" w:rsidR="005B2A27" w:rsidRPr="00C95EF9" w:rsidRDefault="00C93528">
      <w:pPr>
        <w:numPr>
          <w:ilvl w:val="0"/>
          <w:numId w:val="25"/>
        </w:numPr>
        <w:spacing w:before="120" w:after="120" w:line="300" w:lineRule="auto"/>
        <w:ind w:left="624" w:firstLine="0"/>
        <w:jc w:val="both"/>
        <w:rPr>
          <w:sz w:val="22"/>
          <w:szCs w:val="22"/>
          <w:lang w:eastAsia="en-US"/>
        </w:rPr>
      </w:pPr>
      <w:r w:rsidRPr="00C95EF9">
        <w:rPr>
          <w:sz w:val="22"/>
          <w:szCs w:val="22"/>
          <w:lang w:eastAsia="en-US"/>
        </w:rPr>
        <w:t>Transformatör alarm ve koruma devreleri için yardımcı kablo bağlantı klemensleri ve muhafazası</w:t>
      </w:r>
    </w:p>
    <w:p w14:paraId="53D4FD04" w14:textId="77777777" w:rsidR="005B2A27" w:rsidRPr="00C95EF9" w:rsidRDefault="00C93528">
      <w:pPr>
        <w:numPr>
          <w:ilvl w:val="0"/>
          <w:numId w:val="25"/>
        </w:numPr>
        <w:spacing w:before="120" w:after="120" w:line="300" w:lineRule="auto"/>
        <w:ind w:left="624" w:firstLine="0"/>
        <w:jc w:val="both"/>
        <w:rPr>
          <w:sz w:val="22"/>
          <w:szCs w:val="22"/>
          <w:lang w:eastAsia="en-US"/>
        </w:rPr>
      </w:pPr>
      <w:r w:rsidRPr="00C95EF9">
        <w:rPr>
          <w:sz w:val="22"/>
          <w:szCs w:val="22"/>
          <w:lang w:eastAsia="en-US"/>
        </w:rPr>
        <w:t>Her transformatör primer devre kesicisini gösteren geniş etiketler takılacaktır.</w:t>
      </w:r>
    </w:p>
    <w:p w14:paraId="2CFB7402" w14:textId="77777777" w:rsidR="005B2A27" w:rsidRPr="00C95EF9" w:rsidRDefault="00C93528">
      <w:pPr>
        <w:numPr>
          <w:ilvl w:val="0"/>
          <w:numId w:val="25"/>
        </w:numPr>
        <w:spacing w:before="120" w:after="120" w:line="300" w:lineRule="auto"/>
        <w:ind w:left="624" w:firstLine="0"/>
        <w:jc w:val="both"/>
        <w:rPr>
          <w:sz w:val="22"/>
          <w:szCs w:val="22"/>
          <w:lang w:eastAsia="en-US"/>
        </w:rPr>
      </w:pPr>
      <w:r w:rsidRPr="00C95EF9">
        <w:rPr>
          <w:sz w:val="22"/>
          <w:szCs w:val="22"/>
          <w:lang w:eastAsia="en-US"/>
        </w:rPr>
        <w:t>Ayırma terminal haznesi (primer ve sekonder)</w:t>
      </w:r>
    </w:p>
    <w:p w14:paraId="459E41F3" w14:textId="77777777" w:rsidR="005B2A27" w:rsidRPr="00C95EF9" w:rsidRDefault="00C93528">
      <w:pPr>
        <w:numPr>
          <w:ilvl w:val="0"/>
          <w:numId w:val="25"/>
        </w:numPr>
        <w:spacing w:before="120" w:after="120" w:line="300" w:lineRule="auto"/>
        <w:ind w:left="624" w:firstLine="0"/>
        <w:jc w:val="both"/>
        <w:rPr>
          <w:sz w:val="22"/>
          <w:szCs w:val="22"/>
          <w:lang w:eastAsia="en-US"/>
        </w:rPr>
      </w:pPr>
      <w:r w:rsidRPr="00C95EF9">
        <w:rPr>
          <w:sz w:val="22"/>
          <w:szCs w:val="22"/>
          <w:lang w:eastAsia="en-US"/>
        </w:rPr>
        <w:t>Primer ve sekonder güç kabloları için belirtilen kablo kesitlerine uygun kablo kutuları ve bağlantı elemanları</w:t>
      </w:r>
    </w:p>
    <w:p w14:paraId="6354DD38" w14:textId="77777777" w:rsidR="005B2A27" w:rsidRPr="00C95EF9" w:rsidRDefault="00C93528">
      <w:pPr>
        <w:numPr>
          <w:ilvl w:val="0"/>
          <w:numId w:val="25"/>
        </w:numPr>
        <w:spacing w:before="120" w:after="120" w:line="300" w:lineRule="auto"/>
        <w:ind w:left="624" w:firstLine="0"/>
        <w:jc w:val="both"/>
        <w:rPr>
          <w:sz w:val="22"/>
          <w:szCs w:val="22"/>
          <w:lang w:eastAsia="en-US"/>
        </w:rPr>
      </w:pPr>
      <w:r w:rsidRPr="00C95EF9">
        <w:rPr>
          <w:sz w:val="22"/>
          <w:szCs w:val="22"/>
          <w:lang w:eastAsia="en-US"/>
        </w:rPr>
        <w:t>Drenaj vanası</w:t>
      </w:r>
    </w:p>
    <w:p w14:paraId="49B7944C" w14:textId="77777777" w:rsidR="005B2A27" w:rsidRPr="00C95EF9" w:rsidRDefault="00C93528">
      <w:pPr>
        <w:numPr>
          <w:ilvl w:val="0"/>
          <w:numId w:val="25"/>
        </w:numPr>
        <w:spacing w:before="120" w:after="120" w:line="300" w:lineRule="auto"/>
        <w:ind w:left="624" w:firstLine="0"/>
        <w:jc w:val="both"/>
        <w:rPr>
          <w:sz w:val="22"/>
          <w:szCs w:val="22"/>
          <w:lang w:eastAsia="en-US"/>
        </w:rPr>
      </w:pPr>
      <w:r w:rsidRPr="00C95EF9">
        <w:rPr>
          <w:sz w:val="22"/>
          <w:szCs w:val="22"/>
          <w:lang w:eastAsia="en-US"/>
        </w:rPr>
        <w:t>İnfilak açıklığı</w:t>
      </w:r>
    </w:p>
    <w:p w14:paraId="22C0F11E" w14:textId="77777777" w:rsidR="005B2A27" w:rsidRPr="00C95EF9" w:rsidRDefault="00C93528">
      <w:pPr>
        <w:numPr>
          <w:ilvl w:val="0"/>
          <w:numId w:val="25"/>
        </w:numPr>
        <w:spacing w:before="120" w:after="120" w:line="300" w:lineRule="auto"/>
        <w:ind w:left="624" w:firstLine="0"/>
        <w:jc w:val="both"/>
        <w:rPr>
          <w:sz w:val="22"/>
          <w:szCs w:val="22"/>
          <w:lang w:eastAsia="en-US"/>
        </w:rPr>
      </w:pPr>
      <w:r w:rsidRPr="00C95EF9">
        <w:rPr>
          <w:sz w:val="22"/>
          <w:szCs w:val="22"/>
          <w:lang w:eastAsia="en-US"/>
        </w:rPr>
        <w:t>Silika jel havalandırıcı</w:t>
      </w:r>
    </w:p>
    <w:p w14:paraId="5EEEC6A4" w14:textId="77777777" w:rsidR="00C93528" w:rsidRPr="00C95EF9" w:rsidRDefault="00C93528">
      <w:pPr>
        <w:numPr>
          <w:ilvl w:val="0"/>
          <w:numId w:val="25"/>
        </w:numPr>
        <w:spacing w:before="120" w:after="120" w:line="300" w:lineRule="auto"/>
        <w:ind w:left="624" w:firstLine="0"/>
        <w:jc w:val="both"/>
        <w:rPr>
          <w:sz w:val="22"/>
          <w:szCs w:val="22"/>
          <w:lang w:eastAsia="en-US"/>
        </w:rPr>
      </w:pPr>
      <w:r w:rsidRPr="00C95EF9">
        <w:rPr>
          <w:sz w:val="22"/>
          <w:szCs w:val="22"/>
          <w:lang w:eastAsia="en-US"/>
        </w:rPr>
        <w:t>Buşinglerin üzerinde muhafaza davlumbazları olacaktır.</w:t>
      </w:r>
    </w:p>
    <w:p w14:paraId="09476B02"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Kablo kutuları kablo terminasyonunu ayırma bağlantılarını açmaya gerek bırakmadan transformatörden bütünüyle sökülebilecektir.</w:t>
      </w:r>
    </w:p>
    <w:p w14:paraId="13E0CEA5" w14:textId="77777777" w:rsidR="00C93528" w:rsidRPr="00C95EF9" w:rsidRDefault="00B9129A" w:rsidP="00D402CA">
      <w:pPr>
        <w:keepNext/>
        <w:tabs>
          <w:tab w:val="left" w:pos="454"/>
        </w:tabs>
        <w:spacing w:before="320" w:after="240"/>
        <w:jc w:val="both"/>
        <w:outlineLvl w:val="1"/>
        <w:rPr>
          <w:b/>
          <w:bCs/>
          <w:iCs/>
          <w:sz w:val="22"/>
          <w:szCs w:val="22"/>
          <w:lang w:eastAsia="en-US"/>
        </w:rPr>
      </w:pPr>
      <w:bookmarkStart w:id="14" w:name="_Toc42139570"/>
      <w:bookmarkStart w:id="15" w:name="_Toc163201971"/>
      <w:r w:rsidRPr="00C95EF9">
        <w:rPr>
          <w:b/>
          <w:bCs/>
          <w:iCs/>
          <w:sz w:val="22"/>
          <w:szCs w:val="22"/>
          <w:lang w:eastAsia="en-US"/>
        </w:rPr>
        <w:t>Madde 9</w:t>
      </w:r>
      <w:r w:rsidRPr="00C95EF9">
        <w:rPr>
          <w:b/>
          <w:bCs/>
          <w:iCs/>
          <w:sz w:val="22"/>
          <w:szCs w:val="22"/>
          <w:lang w:eastAsia="en-US"/>
        </w:rPr>
        <w:tab/>
      </w:r>
      <w:r w:rsidR="00C93528" w:rsidRPr="00C95EF9">
        <w:rPr>
          <w:b/>
          <w:bCs/>
          <w:iCs/>
          <w:sz w:val="22"/>
          <w:szCs w:val="22"/>
          <w:lang w:eastAsia="en-US"/>
        </w:rPr>
        <w:t xml:space="preserve">Şalt </w:t>
      </w:r>
      <w:r w:rsidR="00D829A1" w:rsidRPr="00C95EF9">
        <w:rPr>
          <w:b/>
          <w:bCs/>
          <w:iCs/>
          <w:sz w:val="22"/>
          <w:szCs w:val="22"/>
          <w:lang w:eastAsia="en-US"/>
        </w:rPr>
        <w:t>p</w:t>
      </w:r>
      <w:r w:rsidR="00C93528" w:rsidRPr="00C95EF9">
        <w:rPr>
          <w:b/>
          <w:bCs/>
          <w:iCs/>
          <w:sz w:val="22"/>
          <w:szCs w:val="22"/>
          <w:lang w:eastAsia="en-US"/>
        </w:rPr>
        <w:t xml:space="preserve">anoları ve </w:t>
      </w:r>
      <w:r w:rsidR="00D829A1" w:rsidRPr="00C95EF9">
        <w:rPr>
          <w:b/>
          <w:bCs/>
          <w:iCs/>
          <w:sz w:val="22"/>
          <w:szCs w:val="22"/>
          <w:lang w:eastAsia="en-US"/>
        </w:rPr>
        <w:t>m</w:t>
      </w:r>
      <w:r w:rsidR="00C93528" w:rsidRPr="00C95EF9">
        <w:rPr>
          <w:b/>
          <w:bCs/>
          <w:iCs/>
          <w:sz w:val="22"/>
          <w:szCs w:val="22"/>
          <w:lang w:eastAsia="en-US"/>
        </w:rPr>
        <w:t xml:space="preserve">otor </w:t>
      </w:r>
      <w:r w:rsidR="00D829A1" w:rsidRPr="00C95EF9">
        <w:rPr>
          <w:b/>
          <w:bCs/>
          <w:iCs/>
          <w:sz w:val="22"/>
          <w:szCs w:val="22"/>
          <w:lang w:eastAsia="en-US"/>
        </w:rPr>
        <w:t>k</w:t>
      </w:r>
      <w:r w:rsidR="00C93528" w:rsidRPr="00C95EF9">
        <w:rPr>
          <w:b/>
          <w:bCs/>
          <w:iCs/>
          <w:sz w:val="22"/>
          <w:szCs w:val="22"/>
          <w:lang w:eastAsia="en-US"/>
        </w:rPr>
        <w:t xml:space="preserve">ontrol </w:t>
      </w:r>
      <w:r w:rsidR="00D829A1" w:rsidRPr="00C95EF9">
        <w:rPr>
          <w:b/>
          <w:bCs/>
          <w:iCs/>
          <w:sz w:val="22"/>
          <w:szCs w:val="22"/>
          <w:lang w:eastAsia="en-US"/>
        </w:rPr>
        <w:t>m</w:t>
      </w:r>
      <w:r w:rsidR="00C93528" w:rsidRPr="00C95EF9">
        <w:rPr>
          <w:b/>
          <w:bCs/>
          <w:iCs/>
          <w:sz w:val="22"/>
          <w:szCs w:val="22"/>
          <w:lang w:eastAsia="en-US"/>
        </w:rPr>
        <w:t>erkezi</w:t>
      </w:r>
      <w:bookmarkEnd w:id="14"/>
      <w:bookmarkEnd w:id="15"/>
    </w:p>
    <w:p w14:paraId="32645C25" w14:textId="77777777" w:rsidR="00C93528" w:rsidRPr="00C95EF9" w:rsidRDefault="00B9129A" w:rsidP="00884FFB">
      <w:pPr>
        <w:spacing w:before="120" w:after="120" w:line="300" w:lineRule="auto"/>
        <w:jc w:val="both"/>
        <w:outlineLvl w:val="2"/>
        <w:rPr>
          <w:bCs/>
          <w:sz w:val="22"/>
          <w:szCs w:val="22"/>
          <w:lang w:eastAsia="en-US"/>
        </w:rPr>
      </w:pPr>
      <w:r w:rsidRPr="00C95EF9">
        <w:rPr>
          <w:bCs/>
          <w:sz w:val="22"/>
          <w:szCs w:val="22"/>
          <w:lang w:eastAsia="en-US"/>
        </w:rPr>
        <w:t>YG ve A</w:t>
      </w:r>
      <w:r w:rsidR="00C93528" w:rsidRPr="00C95EF9">
        <w:rPr>
          <w:bCs/>
          <w:sz w:val="22"/>
          <w:szCs w:val="22"/>
          <w:lang w:eastAsia="en-US"/>
        </w:rPr>
        <w:t>G şalt panoları mümkün olduğu kadar onaylanmış tek bir imalatçı tarafından yapılacaktır. Her panonun yapımı seçilen komponentlerde bir standardizasyona gidilecek şekilde yapılacaktır.</w:t>
      </w:r>
    </w:p>
    <w:p w14:paraId="4F2FC6DD"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Bütünüyle tip testine tabi tutulmuş, kısa devre değerleri ASTA ve KEMA sertifikalarına uygun dizaynlar kabul edilecektir.</w:t>
      </w:r>
    </w:p>
    <w:p w14:paraId="76ECFACD"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Alçak ve yüksek gerilim şalt ve kontrol panoları İhale Dokümanlarındaki ilgili standart ve yönetmeliklere uygun olarak projelendirilecek ve imal edilecektir.</w:t>
      </w:r>
    </w:p>
    <w:p w14:paraId="7C5E8799"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Şalt panolarına ulaşım için bina yapısı veya bina içindeki diğer eşyalar tarafından engelleme olmayacak şekilde yerleşim yapılacaktır. Her şalt panosunun önünde, tesiste bulunan tüm ekipmanın sağlıklı bir şekilde çalışması ve ayarlanması için en az 900 mm mesafe bırakılacaktır.</w:t>
      </w:r>
    </w:p>
    <w:p w14:paraId="518505F9" w14:textId="77777777" w:rsidR="006358BF"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Bir şalt panosu, çekilebilir şalt donanımı veya kapı ihtiva ettiğinde veya menteşeli panolara sahip olduğunda herhangi bir duvar veya sabit eşya ile arasında kapaklar açıkken veya şalt donanımı dışarı çekilmiş pozisyondayken, en az 1200 mm mesafe bulunacaktır.</w:t>
      </w:r>
    </w:p>
    <w:p w14:paraId="7742F200"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Arkası açılabilen şalt panolarının ve panoların arka kapakları yalnız menteşesiz sökülebilir türden olacaktır. Menteşeli panolara izin verilmeyecektir.</w:t>
      </w:r>
    </w:p>
    <w:p w14:paraId="5E4AF451"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Şalt panolarına monte edilen cihazların emniyetli ve etkin bir şekilde çalışabilmesi ve üzerinde çalışabilmesi için etrafında yeterli boşluğun bırakılmasına dikkat edilecektir.</w:t>
      </w:r>
    </w:p>
    <w:p w14:paraId="7C8BAD40" w14:textId="177F65B3" w:rsidR="00C93528" w:rsidRPr="00C95EF9" w:rsidRDefault="00F93C4F" w:rsidP="00884FFB">
      <w:pPr>
        <w:spacing w:before="120" w:after="120" w:line="300" w:lineRule="auto"/>
        <w:jc w:val="both"/>
        <w:outlineLvl w:val="2"/>
        <w:rPr>
          <w:bCs/>
          <w:sz w:val="22"/>
          <w:szCs w:val="22"/>
          <w:lang w:eastAsia="en-US"/>
        </w:rPr>
      </w:pPr>
      <w:r w:rsidRPr="00C95EF9">
        <w:rPr>
          <w:bCs/>
          <w:sz w:val="22"/>
          <w:szCs w:val="22"/>
          <w:lang w:eastAsia="en-US"/>
        </w:rPr>
        <w:t>Herhangi</w:t>
      </w:r>
      <w:r w:rsidR="00C93528" w:rsidRPr="00C95EF9">
        <w:rPr>
          <w:bCs/>
          <w:sz w:val="22"/>
          <w:szCs w:val="22"/>
          <w:lang w:eastAsia="en-US"/>
        </w:rPr>
        <w:t xml:space="preserve"> bir kumanda anahtarının tesis zemininden yüksekliği 1800 mm</w:t>
      </w:r>
      <w:r w:rsidR="00884FFB" w:rsidRPr="00C95EF9">
        <w:rPr>
          <w:bCs/>
          <w:sz w:val="22"/>
          <w:szCs w:val="22"/>
          <w:lang w:eastAsia="en-US"/>
        </w:rPr>
        <w:t>’</w:t>
      </w:r>
      <w:r w:rsidR="00C93528" w:rsidRPr="00C95EF9">
        <w:rPr>
          <w:bCs/>
          <w:sz w:val="22"/>
          <w:szCs w:val="22"/>
          <w:lang w:eastAsia="en-US"/>
        </w:rPr>
        <w:t>yi aşmayacaktır. Yüksek gerilim panosunun yüksekliği geril</w:t>
      </w:r>
      <w:r w:rsidR="00884FFB" w:rsidRPr="00C95EF9">
        <w:rPr>
          <w:bCs/>
          <w:sz w:val="22"/>
          <w:szCs w:val="22"/>
          <w:lang w:eastAsia="en-US"/>
        </w:rPr>
        <w:t>im transformatörü dahil 2500 mm’</w:t>
      </w:r>
      <w:r w:rsidR="00C93528" w:rsidRPr="00C95EF9">
        <w:rPr>
          <w:bCs/>
          <w:sz w:val="22"/>
          <w:szCs w:val="22"/>
          <w:lang w:eastAsia="en-US"/>
        </w:rPr>
        <w:t>yi aşmayacaktır.</w:t>
      </w:r>
    </w:p>
    <w:p w14:paraId="15826AB0" w14:textId="77777777" w:rsidR="00C93528" w:rsidRPr="00C95EF9" w:rsidRDefault="00B17EDE" w:rsidP="00884FFB">
      <w:pPr>
        <w:spacing w:before="120" w:after="120" w:line="300" w:lineRule="auto"/>
        <w:jc w:val="both"/>
        <w:outlineLvl w:val="2"/>
        <w:rPr>
          <w:bCs/>
          <w:sz w:val="22"/>
          <w:szCs w:val="22"/>
          <w:lang w:eastAsia="en-US"/>
        </w:rPr>
      </w:pPr>
      <w:r w:rsidRPr="00C95EF9">
        <w:rPr>
          <w:bCs/>
          <w:sz w:val="22"/>
          <w:szCs w:val="22"/>
          <w:lang w:eastAsia="en-US"/>
        </w:rPr>
        <w:t>YG ve A</w:t>
      </w:r>
      <w:r w:rsidR="00C93528" w:rsidRPr="00C95EF9">
        <w:rPr>
          <w:bCs/>
          <w:sz w:val="22"/>
          <w:szCs w:val="22"/>
          <w:lang w:eastAsia="en-US"/>
        </w:rPr>
        <w:t xml:space="preserve">G şalt panoları her iki ucuna da ilave pano monte edilecek tip olacak ve ilave panolara kabloları mevcut barlar cereyanlıyken başlamak mümkün alacaktır. İlave pano montaj için mevcut barlara ulaşmak gerektiğine yalnızca uç kapakları sökmek yeterli olacaktır. Uç kapakları panonun dış yüzünden </w:t>
      </w:r>
      <w:r w:rsidR="00C93528" w:rsidRPr="00C95EF9">
        <w:rPr>
          <w:bCs/>
          <w:sz w:val="22"/>
          <w:szCs w:val="22"/>
          <w:lang w:eastAsia="en-US"/>
        </w:rPr>
        <w:lastRenderedPageBreak/>
        <w:t>doğrudan sökmek mümkün olmayacaktır. Mevcut panolar ve yeni ilave panolar birbirlerine özel tasarlanmış plaklar vasıtasıyla monte edilecektir.</w:t>
      </w:r>
    </w:p>
    <w:p w14:paraId="47438DEC"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 xml:space="preserve">Her bir pano veya bölüm aşağı seviyede yerleştirilmiş fakat kabloların, kablo kanallarının </w:t>
      </w:r>
      <w:proofErr w:type="spellStart"/>
      <w:r w:rsidRPr="00C95EF9">
        <w:rPr>
          <w:bCs/>
          <w:sz w:val="22"/>
          <w:szCs w:val="22"/>
          <w:lang w:eastAsia="en-US"/>
        </w:rPr>
        <w:t>v</w:t>
      </w:r>
      <w:r w:rsidR="007B6677" w:rsidRPr="00C95EF9">
        <w:rPr>
          <w:bCs/>
          <w:sz w:val="22"/>
          <w:szCs w:val="22"/>
          <w:lang w:eastAsia="en-US"/>
        </w:rPr>
        <w:t>.b</w:t>
      </w:r>
      <w:proofErr w:type="spellEnd"/>
      <w:r w:rsidR="007B6677" w:rsidRPr="00C95EF9">
        <w:rPr>
          <w:bCs/>
          <w:sz w:val="22"/>
          <w:szCs w:val="22"/>
          <w:lang w:eastAsia="en-US"/>
        </w:rPr>
        <w:t>.</w:t>
      </w:r>
      <w:r w:rsidRPr="00C95EF9">
        <w:rPr>
          <w:bCs/>
          <w:sz w:val="22"/>
          <w:szCs w:val="22"/>
          <w:lang w:eastAsia="en-US"/>
        </w:rPr>
        <w:t xml:space="preserve"> terminalleri için uygun yer bırakılmış sökülebilir metal bir kablo bağlantı </w:t>
      </w:r>
      <w:proofErr w:type="spellStart"/>
      <w:r w:rsidRPr="00C95EF9">
        <w:rPr>
          <w:bCs/>
          <w:sz w:val="22"/>
          <w:szCs w:val="22"/>
          <w:lang w:eastAsia="en-US"/>
        </w:rPr>
        <w:t>glen</w:t>
      </w:r>
      <w:proofErr w:type="spellEnd"/>
      <w:r w:rsidRPr="00C95EF9">
        <w:rPr>
          <w:bCs/>
          <w:sz w:val="22"/>
          <w:szCs w:val="22"/>
          <w:lang w:eastAsia="en-US"/>
        </w:rPr>
        <w:t xml:space="preserve"> plakasıyla donatılacaktır. </w:t>
      </w:r>
      <w:proofErr w:type="spellStart"/>
      <w:r w:rsidRPr="00C95EF9">
        <w:rPr>
          <w:bCs/>
          <w:sz w:val="22"/>
          <w:szCs w:val="22"/>
          <w:lang w:eastAsia="en-US"/>
        </w:rPr>
        <w:t>Glen</w:t>
      </w:r>
      <w:proofErr w:type="spellEnd"/>
      <w:r w:rsidRPr="00C95EF9">
        <w:rPr>
          <w:bCs/>
          <w:sz w:val="22"/>
          <w:szCs w:val="22"/>
          <w:lang w:eastAsia="en-US"/>
        </w:rPr>
        <w:t xml:space="preserve"> plakaları ayrı bir topraklama iletkeni ile pano topraklama sistemine verimli şekilde bağlanacaktır. Panonun tabanına, kablo/</w:t>
      </w:r>
      <w:proofErr w:type="spellStart"/>
      <w:r w:rsidRPr="00C95EF9">
        <w:rPr>
          <w:bCs/>
          <w:sz w:val="22"/>
          <w:szCs w:val="22"/>
          <w:lang w:eastAsia="en-US"/>
        </w:rPr>
        <w:t>konduvit</w:t>
      </w:r>
      <w:proofErr w:type="spellEnd"/>
      <w:r w:rsidRPr="00C95EF9">
        <w:rPr>
          <w:bCs/>
          <w:sz w:val="22"/>
          <w:szCs w:val="22"/>
          <w:lang w:eastAsia="en-US"/>
        </w:rPr>
        <w:t xml:space="preserve"> giriş deliklerinin sızdırmazlığını sağlamak üzere ayrılan tip çıkarılabilir böcek geçirmez plakalar temin edilecektir. Plakalar böcek ilacı emdirilmiş sert ağaçtan olacak ve </w:t>
      </w:r>
      <w:proofErr w:type="spellStart"/>
      <w:r w:rsidRPr="00C95EF9">
        <w:rPr>
          <w:bCs/>
          <w:sz w:val="22"/>
          <w:szCs w:val="22"/>
          <w:lang w:eastAsia="en-US"/>
        </w:rPr>
        <w:t>glen</w:t>
      </w:r>
      <w:proofErr w:type="spellEnd"/>
      <w:r w:rsidRPr="00C95EF9">
        <w:rPr>
          <w:bCs/>
          <w:sz w:val="22"/>
          <w:szCs w:val="22"/>
          <w:lang w:eastAsia="en-US"/>
        </w:rPr>
        <w:t xml:space="preserve"> plakalarının hemen altına yerleştirilecek ve panonun tabanına sağlamca tutturulmuş olacaktır.</w:t>
      </w:r>
    </w:p>
    <w:p w14:paraId="05A8621E"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Ayrıca gazlı, nemli ortamlardaki tablo ve panolara gaz, toz ve su buharı girmesini önleyici koruma ve tedbirler uygulanacaktır.</w:t>
      </w:r>
    </w:p>
    <w:p w14:paraId="27C8C209"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Alçak gerilim şalt panoları ve motor kontrol malzemeleri Sözleşme çizimlerinde gösterildiği gibi beton kaideler üzerine monte edilmeye uygun olacaktır. Tüm temel delikleri panonun herhangi bir dış kenarında en az 75 mm ve herhangi bir beton kenardan ez az 75 mm mesafede olacak, böylece cıvatalar sıkıştırılırken kırılma önlenecektir.</w:t>
      </w:r>
    </w:p>
    <w:p w14:paraId="5BC8A264"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Tüm panolarda çıkarılabilir kaldırma kancaları bulunacak ve şantiyede bunların yerlerine krom kaplı vidalar takılacaktır.</w:t>
      </w:r>
    </w:p>
    <w:p w14:paraId="3B0ACF57"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 xml:space="preserve">Her pano genel şartname gerekliliklerine uygun olarak yapılacak, dıştaki bitirme yüzeyi rengi İşveren tarafından tavsiye edildiği şekilde olacaktır. Bölmelerin iç kısımları beyaza boyanacaktır. </w:t>
      </w:r>
    </w:p>
    <w:p w14:paraId="28C0FD7F" w14:textId="77777777" w:rsidR="00C93528" w:rsidRPr="00C95EF9" w:rsidRDefault="00B17EDE" w:rsidP="00D402CA">
      <w:pPr>
        <w:keepNext/>
        <w:tabs>
          <w:tab w:val="left" w:pos="454"/>
        </w:tabs>
        <w:spacing w:before="320" w:after="240"/>
        <w:jc w:val="both"/>
        <w:outlineLvl w:val="1"/>
        <w:rPr>
          <w:b/>
          <w:bCs/>
          <w:iCs/>
          <w:sz w:val="22"/>
          <w:szCs w:val="22"/>
          <w:lang w:eastAsia="en-US"/>
        </w:rPr>
      </w:pPr>
      <w:bookmarkStart w:id="16" w:name="_Toc42139571"/>
      <w:bookmarkStart w:id="17" w:name="_Toc163201972"/>
      <w:r w:rsidRPr="00C95EF9">
        <w:rPr>
          <w:b/>
          <w:bCs/>
          <w:iCs/>
          <w:sz w:val="22"/>
          <w:szCs w:val="22"/>
          <w:lang w:eastAsia="en-US"/>
        </w:rPr>
        <w:t>Madde 10</w:t>
      </w:r>
      <w:r w:rsidRPr="00C95EF9">
        <w:rPr>
          <w:b/>
          <w:bCs/>
          <w:iCs/>
          <w:sz w:val="22"/>
          <w:szCs w:val="22"/>
          <w:lang w:eastAsia="en-US"/>
        </w:rPr>
        <w:tab/>
      </w:r>
      <w:r w:rsidR="00C93528" w:rsidRPr="00C95EF9">
        <w:rPr>
          <w:b/>
          <w:bCs/>
          <w:iCs/>
          <w:sz w:val="22"/>
          <w:szCs w:val="22"/>
          <w:lang w:eastAsia="en-US"/>
        </w:rPr>
        <w:t xml:space="preserve">Hücre </w:t>
      </w:r>
      <w:r w:rsidR="00D829A1" w:rsidRPr="00C95EF9">
        <w:rPr>
          <w:b/>
          <w:bCs/>
          <w:iCs/>
          <w:sz w:val="22"/>
          <w:szCs w:val="22"/>
          <w:lang w:eastAsia="en-US"/>
        </w:rPr>
        <w:t>k</w:t>
      </w:r>
      <w:r w:rsidR="00C93528" w:rsidRPr="00C95EF9">
        <w:rPr>
          <w:b/>
          <w:bCs/>
          <w:iCs/>
          <w:sz w:val="22"/>
          <w:szCs w:val="22"/>
          <w:lang w:eastAsia="en-US"/>
        </w:rPr>
        <w:t>onstrüksiyonu</w:t>
      </w:r>
      <w:bookmarkEnd w:id="16"/>
      <w:bookmarkEnd w:id="17"/>
    </w:p>
    <w:p w14:paraId="0EC9B028"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Hücrenin kalınlığı 2 mm</w:t>
      </w:r>
      <w:r w:rsidR="00591A2B" w:rsidRPr="00C95EF9">
        <w:rPr>
          <w:bCs/>
          <w:sz w:val="22"/>
          <w:szCs w:val="22"/>
          <w:lang w:eastAsia="en-US"/>
        </w:rPr>
        <w:t>’</w:t>
      </w:r>
      <w:r w:rsidRPr="00C95EF9">
        <w:rPr>
          <w:bCs/>
          <w:sz w:val="22"/>
          <w:szCs w:val="22"/>
          <w:lang w:eastAsia="en-US"/>
        </w:rPr>
        <w:t>den az olamayan çelik saçtan yapılacak ve tamamıyla kapalı kaynaklı yapıda olacak ve belirtildiği gibi kilitlenmiş mafsallı ön kapılar ve kapakları olacaktır. Panolar sadece önden giriş için veya ön ve arka giriş için ilgili Bölüm altında her bir pano için belirtildiği gibi düzenlenecektir.</w:t>
      </w:r>
    </w:p>
    <w:p w14:paraId="6A7798CA"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 xml:space="preserve">Bina içinde tesis edilecek dahili alçak gerilim şalt panoları ve kontrol panoları ve münferit panolar en az IP 54 koruma sınıfına sahip olacaklardır. </w:t>
      </w:r>
    </w:p>
    <w:p w14:paraId="092D684F"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Bina içinde tesis edilecek dahili tip yüksek gerilim şalt panoları en az IP</w:t>
      </w:r>
      <w:r w:rsidR="005B2A27" w:rsidRPr="00C95EF9">
        <w:rPr>
          <w:bCs/>
          <w:sz w:val="22"/>
          <w:szCs w:val="22"/>
          <w:lang w:eastAsia="en-US"/>
        </w:rPr>
        <w:t xml:space="preserve"> </w:t>
      </w:r>
      <w:r w:rsidRPr="00C95EF9">
        <w:rPr>
          <w:bCs/>
          <w:sz w:val="22"/>
          <w:szCs w:val="22"/>
          <w:lang w:eastAsia="en-US"/>
        </w:rPr>
        <w:t>3X koruma sınıfına sahip olacaklardır.</w:t>
      </w:r>
    </w:p>
    <w:p w14:paraId="2E0759E5"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Aksi belirtilmemişse çok devreli alçak gerilim şalt panoları ve motor kontrol panoları ilgili standartlara uygun olacaklardır.</w:t>
      </w:r>
    </w:p>
    <w:p w14:paraId="6B106CB2"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Tüm hücre kapılarına krom kaplamalı T-tipi kapı kolları takılacak kapılar vidalı olmayacaktır.</w:t>
      </w:r>
    </w:p>
    <w:p w14:paraId="7026E5F1"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Alçak gerilim kablo bağlantı düzenleri diğer bağımsız devreleri kesintiye uğratmaksızın her bir panoya kablo bağlanmasına müsaade edecek şekilde olacaktır.</w:t>
      </w:r>
    </w:p>
    <w:p w14:paraId="1F50435E"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Bölümler bakım amaçları için kolaylıkla ulaşılabilir olacaktır. Her bölme arasında bariyer bulunacak ve bunlar sayesinde panonun diğer tarafı cereyanda olduğu zaman herhangi bir dışa giden devrede güvenli bakım yapılabilecektir.</w:t>
      </w:r>
    </w:p>
    <w:p w14:paraId="65352784"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Hücre rijitlikleri hiçbir sökülebilir parçaya bağlı olmayacaktır.</w:t>
      </w:r>
    </w:p>
    <w:p w14:paraId="4339DFE6"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 xml:space="preserve">Gelecekteki ekipmanın montajı için belirlenmiş hücreler ilgili tesisin güvenli çalışmasını sağlarken ilave cihazların güvenli ve verimli montajına </w:t>
      </w:r>
      <w:proofErr w:type="gramStart"/>
      <w:r w:rsidRPr="00C95EF9">
        <w:rPr>
          <w:bCs/>
          <w:sz w:val="22"/>
          <w:szCs w:val="22"/>
          <w:lang w:eastAsia="en-US"/>
        </w:rPr>
        <w:t>imkan</w:t>
      </w:r>
      <w:proofErr w:type="gramEnd"/>
      <w:r w:rsidRPr="00C95EF9">
        <w:rPr>
          <w:bCs/>
          <w:sz w:val="22"/>
          <w:szCs w:val="22"/>
          <w:lang w:eastAsia="en-US"/>
        </w:rPr>
        <w:t xml:space="preserve"> verecek şekilde düzenlenecektir. Hücreler tüm gerekli delinme çelik işleri ile komple olacak ve giriş kapağındaki delikleri düzenli, kaplama plakalarıyla örtülecektir.</w:t>
      </w:r>
    </w:p>
    <w:p w14:paraId="1E4F5871"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lastRenderedPageBreak/>
        <w:t>Hücre kapılarına ve/veya kapatma kapakları üzerine oturtulmuş ekipmanın tüm cereyanlı terminalleri kilitlenmiş ve ayırıcı şalter tarafından korunmalı olmadığı takdirde uygun olarak tecrit edilecektir. Tüm kapılar ve mafsallı kapaklar ayrı bir esnek iletken aracılığıyla topraklanacaktır.</w:t>
      </w:r>
    </w:p>
    <w:p w14:paraId="6500B161"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Tüm kapılar, 120 dereceden fazla açılmalarını önleyecek şekilde yerleştirilmiş tutucularla donatılacaktır. Kapılara bağlanan topraklama iletkenleri tutucuların yerine kabul edilmeyecektir.</w:t>
      </w:r>
    </w:p>
    <w:p w14:paraId="66A1B745"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 xml:space="preserve">Çıkış kablolarının tüm uçları için (aydınlatma armatürleri, prizler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dahil) panonun altında klemensler temin edilecektir. Sigortalı şalterler ve otomatik sigorta terminalleri kabul edilmeyecektir.</w:t>
      </w:r>
    </w:p>
    <w:p w14:paraId="6500B485"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Şalt hücreleri ve şalt panoları gerekli ara bağlantılar, küçük kablolar etiketler ve bakır bar</w:t>
      </w:r>
      <w:r w:rsidR="00986FAE" w:rsidRPr="00C95EF9">
        <w:rPr>
          <w:bCs/>
          <w:sz w:val="22"/>
          <w:szCs w:val="22"/>
          <w:lang w:eastAsia="en-US"/>
        </w:rPr>
        <w:t>a</w:t>
      </w:r>
      <w:r w:rsidRPr="00C95EF9">
        <w:rPr>
          <w:bCs/>
          <w:sz w:val="22"/>
          <w:szCs w:val="22"/>
          <w:lang w:eastAsia="en-US"/>
        </w:rPr>
        <w:t>larla birlikte komple olacak, ara bağlantılar fazları göstermek üzere işaretlenmiş ve uygun biçimde topraklanmış olacaktır.</w:t>
      </w:r>
    </w:p>
    <w:p w14:paraId="671A4614"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Çeşitli panolar arasında ara bağlantıların bulunduğu yerlerde, yüklenici kablo/terminal numaralarının aynı referansa sahip olmasını sağlayacaktır.</w:t>
      </w:r>
    </w:p>
    <w:p w14:paraId="75FF5F74"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Tüm hücrelere alçak seviyede monte edilmiş yoğuşma önleyici ısıtıcılar temin edilecek ve yol verme hücreleri hariç tüm hücrelere iç termostatlar (ayarlanabilir tip) ve dıştan çalıştırılan, ilg</w:t>
      </w:r>
      <w:r w:rsidR="00591A2B" w:rsidRPr="00C95EF9">
        <w:rPr>
          <w:bCs/>
          <w:sz w:val="22"/>
          <w:szCs w:val="22"/>
          <w:lang w:eastAsia="en-US"/>
        </w:rPr>
        <w:t>ili kapılara monte edilmiş AÇIK/</w:t>
      </w:r>
      <w:r w:rsidRPr="00C95EF9">
        <w:rPr>
          <w:bCs/>
          <w:sz w:val="22"/>
          <w:szCs w:val="22"/>
          <w:lang w:eastAsia="en-US"/>
        </w:rPr>
        <w:t>KAPALI kumanda anahtarları sağlanacaktır. Termostat çalışma aralığı yer ve iklimine uygun olacaktır.</w:t>
      </w:r>
    </w:p>
    <w:p w14:paraId="60FDDE73" w14:textId="77777777" w:rsidR="00C93528" w:rsidRPr="00C95EF9" w:rsidRDefault="00B17EDE" w:rsidP="00D402CA">
      <w:pPr>
        <w:keepNext/>
        <w:tabs>
          <w:tab w:val="left" w:pos="454"/>
        </w:tabs>
        <w:spacing w:before="320" w:after="240"/>
        <w:jc w:val="both"/>
        <w:outlineLvl w:val="1"/>
        <w:rPr>
          <w:b/>
          <w:bCs/>
          <w:iCs/>
          <w:sz w:val="22"/>
          <w:szCs w:val="22"/>
          <w:lang w:eastAsia="en-US"/>
        </w:rPr>
      </w:pPr>
      <w:bookmarkStart w:id="18" w:name="_Toc163201973"/>
      <w:r w:rsidRPr="00C95EF9">
        <w:rPr>
          <w:b/>
          <w:bCs/>
          <w:iCs/>
          <w:sz w:val="22"/>
          <w:szCs w:val="22"/>
          <w:lang w:eastAsia="en-US"/>
        </w:rPr>
        <w:t>Madde 11</w:t>
      </w:r>
      <w:r w:rsidRPr="00C95EF9">
        <w:rPr>
          <w:b/>
          <w:bCs/>
          <w:iCs/>
          <w:sz w:val="22"/>
          <w:szCs w:val="22"/>
          <w:lang w:eastAsia="en-US"/>
        </w:rPr>
        <w:tab/>
      </w:r>
      <w:r w:rsidR="00C93528" w:rsidRPr="00C95EF9">
        <w:rPr>
          <w:b/>
          <w:bCs/>
          <w:iCs/>
          <w:sz w:val="22"/>
          <w:szCs w:val="22"/>
          <w:lang w:eastAsia="en-US"/>
        </w:rPr>
        <w:t>Güvenlik</w:t>
      </w:r>
      <w:bookmarkEnd w:id="18"/>
    </w:p>
    <w:p w14:paraId="064BBE9E"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Herhangi bir pano bölmesinin içindeki ekipman şebeke cereyanından ayrılmadığı sürece, cereyanlı çıplak bağlantıların bulunduğu bölümlere anahtarsız girişin mümkün olmaması için kilitler temin edilecektir.</w:t>
      </w:r>
    </w:p>
    <w:p w14:paraId="22DC68E6" w14:textId="77777777" w:rsidR="00C93528" w:rsidRPr="00C95EF9" w:rsidRDefault="00C93528" w:rsidP="00884FFB">
      <w:pPr>
        <w:spacing w:before="120" w:after="120" w:line="300" w:lineRule="auto"/>
        <w:jc w:val="both"/>
        <w:outlineLvl w:val="2"/>
        <w:rPr>
          <w:bCs/>
          <w:sz w:val="22"/>
          <w:szCs w:val="22"/>
          <w:lang w:eastAsia="en-US"/>
        </w:rPr>
      </w:pPr>
      <w:r w:rsidRPr="00C95EF9">
        <w:rPr>
          <w:bCs/>
          <w:sz w:val="22"/>
          <w:szCs w:val="22"/>
          <w:lang w:eastAsia="en-US"/>
        </w:rPr>
        <w:t>Mümkün olan yerlerde mekanik dahili kilitler temin edilecektir. Elektrik kilitleri çift kilitli tip olacak ve izin verici ve yasaklayıcı iki ayrı devreye sahip olacaktır. Bir cihazın çalışması için, kilitli sistemde diğer cihazların izin verici sinyaller vermesi ve yasaklayıcı bir sinyal bulunmaması gerekmektedir. İzin verici sinyal bulunmadığı zaman cihazın elle çalıştırılması mekanik olarak engelleyecek uygun ekipman temin edilecektir.</w:t>
      </w:r>
    </w:p>
    <w:p w14:paraId="7CB10D8D" w14:textId="77777777" w:rsidR="00C93528" w:rsidRPr="00C95EF9" w:rsidRDefault="00C93528" w:rsidP="007D6EA1">
      <w:pPr>
        <w:spacing w:before="120" w:after="120" w:line="300" w:lineRule="auto"/>
        <w:jc w:val="both"/>
        <w:outlineLvl w:val="2"/>
        <w:rPr>
          <w:bCs/>
          <w:sz w:val="22"/>
          <w:szCs w:val="22"/>
          <w:lang w:eastAsia="en-US"/>
        </w:rPr>
      </w:pPr>
      <w:r w:rsidRPr="00C95EF9">
        <w:rPr>
          <w:bCs/>
          <w:sz w:val="22"/>
          <w:szCs w:val="22"/>
          <w:lang w:eastAsia="en-US"/>
        </w:rPr>
        <w:t>Alçak gerilim panolarına harici bir kaynaktan beslenen bir ekipmanla girildiğinde diğer kısımlara kazayla teması önlemek için tüm ekipmanlar ve klemensler tamamen örtülecektir. Emniyet örtüsü koruma sınıfı en az IP</w:t>
      </w:r>
      <w:r w:rsidR="005B2A27" w:rsidRPr="00C95EF9">
        <w:rPr>
          <w:bCs/>
          <w:sz w:val="22"/>
          <w:szCs w:val="22"/>
          <w:lang w:eastAsia="en-US"/>
        </w:rPr>
        <w:t xml:space="preserve"> </w:t>
      </w:r>
      <w:r w:rsidRPr="00C95EF9">
        <w:rPr>
          <w:bCs/>
          <w:sz w:val="22"/>
          <w:szCs w:val="22"/>
          <w:lang w:eastAsia="en-US"/>
        </w:rPr>
        <w:t>30 olacaktır.</w:t>
      </w:r>
    </w:p>
    <w:p w14:paraId="2F61DDCC" w14:textId="77777777" w:rsidR="00B17EDE" w:rsidRPr="00C95EF9" w:rsidRDefault="00B31D52" w:rsidP="00D402CA">
      <w:pPr>
        <w:keepNext/>
        <w:tabs>
          <w:tab w:val="left" w:pos="454"/>
        </w:tabs>
        <w:spacing w:before="320" w:after="240"/>
        <w:jc w:val="both"/>
        <w:outlineLvl w:val="1"/>
        <w:rPr>
          <w:b/>
          <w:bCs/>
          <w:iCs/>
          <w:sz w:val="22"/>
          <w:szCs w:val="22"/>
          <w:lang w:eastAsia="en-US"/>
        </w:rPr>
      </w:pPr>
      <w:bookmarkStart w:id="19" w:name="_Toc42139573"/>
      <w:bookmarkStart w:id="20" w:name="_Toc163201974"/>
      <w:r w:rsidRPr="00C95EF9">
        <w:rPr>
          <w:b/>
          <w:bCs/>
          <w:iCs/>
          <w:sz w:val="22"/>
          <w:szCs w:val="22"/>
          <w:lang w:eastAsia="en-US"/>
        </w:rPr>
        <w:t>Madde 12</w:t>
      </w:r>
      <w:r w:rsidRPr="00C95EF9">
        <w:rPr>
          <w:b/>
          <w:bCs/>
          <w:iCs/>
          <w:sz w:val="22"/>
          <w:szCs w:val="22"/>
          <w:lang w:eastAsia="en-US"/>
        </w:rPr>
        <w:tab/>
      </w:r>
      <w:r w:rsidR="00B17EDE" w:rsidRPr="00C95EF9">
        <w:rPr>
          <w:b/>
          <w:bCs/>
          <w:iCs/>
          <w:sz w:val="22"/>
          <w:szCs w:val="22"/>
          <w:lang w:eastAsia="en-US"/>
        </w:rPr>
        <w:t xml:space="preserve">Pano </w:t>
      </w:r>
      <w:r w:rsidR="00D829A1" w:rsidRPr="00C95EF9">
        <w:rPr>
          <w:b/>
          <w:bCs/>
          <w:iCs/>
          <w:sz w:val="22"/>
          <w:szCs w:val="22"/>
          <w:lang w:eastAsia="en-US"/>
        </w:rPr>
        <w:t>t</w:t>
      </w:r>
      <w:r w:rsidR="00B17EDE" w:rsidRPr="00C95EF9">
        <w:rPr>
          <w:b/>
          <w:bCs/>
          <w:iCs/>
          <w:sz w:val="22"/>
          <w:szCs w:val="22"/>
          <w:lang w:eastAsia="en-US"/>
        </w:rPr>
        <w:t xml:space="preserve">opraklama </w:t>
      </w:r>
      <w:r w:rsidR="00D829A1" w:rsidRPr="00C95EF9">
        <w:rPr>
          <w:b/>
          <w:bCs/>
          <w:iCs/>
          <w:sz w:val="22"/>
          <w:szCs w:val="22"/>
          <w:lang w:eastAsia="en-US"/>
        </w:rPr>
        <w:t>d</w:t>
      </w:r>
      <w:r w:rsidR="00B17EDE" w:rsidRPr="00C95EF9">
        <w:rPr>
          <w:b/>
          <w:bCs/>
          <w:iCs/>
          <w:sz w:val="22"/>
          <w:szCs w:val="22"/>
          <w:lang w:eastAsia="en-US"/>
        </w:rPr>
        <w:t>üzenleri</w:t>
      </w:r>
      <w:bookmarkEnd w:id="19"/>
      <w:bookmarkEnd w:id="20"/>
    </w:p>
    <w:p w14:paraId="5886B373" w14:textId="77777777" w:rsidR="00B17EDE" w:rsidRPr="00C95EF9" w:rsidRDefault="00B17EDE" w:rsidP="005B2A27">
      <w:pPr>
        <w:tabs>
          <w:tab w:val="num" w:pos="0"/>
        </w:tabs>
        <w:spacing w:before="120" w:after="120" w:line="300" w:lineRule="auto"/>
        <w:jc w:val="both"/>
        <w:outlineLvl w:val="2"/>
        <w:rPr>
          <w:bCs/>
          <w:sz w:val="22"/>
          <w:szCs w:val="22"/>
          <w:lang w:eastAsia="en-US"/>
        </w:rPr>
      </w:pPr>
      <w:r w:rsidRPr="00C95EF9">
        <w:rPr>
          <w:bCs/>
          <w:sz w:val="22"/>
          <w:szCs w:val="22"/>
          <w:lang w:eastAsia="en-US"/>
        </w:rPr>
        <w:t xml:space="preserve">Tek gözlü panolarda bir topraklama kaması veya bir topraklama barası bulunacaktır. </w:t>
      </w:r>
      <w:r w:rsidR="005B2A27" w:rsidRPr="00C95EF9">
        <w:rPr>
          <w:bCs/>
          <w:sz w:val="22"/>
          <w:szCs w:val="22"/>
          <w:lang w:eastAsia="en-US"/>
        </w:rPr>
        <w:t>Ç</w:t>
      </w:r>
      <w:r w:rsidRPr="00C95EF9">
        <w:rPr>
          <w:bCs/>
          <w:sz w:val="22"/>
          <w:szCs w:val="22"/>
          <w:lang w:eastAsia="en-US"/>
        </w:rPr>
        <w:t>ok gözlü (hücreli) panolarda ise panonun tüm uzunluğu boyunca uzanan bir topraklama barası bulunacaktır. Her bir göze topraklama barası bağlanacaktır.</w:t>
      </w:r>
    </w:p>
    <w:p w14:paraId="429F2289" w14:textId="77777777" w:rsidR="00B17EDE" w:rsidRPr="00C95EF9" w:rsidRDefault="00B17EDE" w:rsidP="005B2A27">
      <w:pPr>
        <w:tabs>
          <w:tab w:val="num" w:pos="0"/>
        </w:tabs>
        <w:spacing w:before="120" w:after="120" w:line="300" w:lineRule="auto"/>
        <w:jc w:val="both"/>
        <w:outlineLvl w:val="2"/>
        <w:rPr>
          <w:bCs/>
          <w:sz w:val="22"/>
          <w:szCs w:val="22"/>
          <w:lang w:eastAsia="en-US"/>
        </w:rPr>
      </w:pPr>
      <w:r w:rsidRPr="00C95EF9">
        <w:rPr>
          <w:bCs/>
          <w:sz w:val="22"/>
          <w:szCs w:val="22"/>
          <w:lang w:eastAsia="en-US"/>
        </w:rPr>
        <w:t>Topraklama barası tesisin ana topraklama terminaline bağlanmak üzere yeterli bağlantı düzenine sahip olacaktır.</w:t>
      </w:r>
    </w:p>
    <w:p w14:paraId="6DFCC0DA" w14:textId="77777777" w:rsidR="00B17EDE" w:rsidRPr="00C95EF9" w:rsidRDefault="00B17EDE" w:rsidP="007D6EA1">
      <w:pPr>
        <w:tabs>
          <w:tab w:val="num" w:pos="0"/>
        </w:tabs>
        <w:spacing w:before="120" w:after="120" w:line="300" w:lineRule="auto"/>
        <w:jc w:val="both"/>
        <w:outlineLvl w:val="2"/>
        <w:rPr>
          <w:bCs/>
          <w:sz w:val="22"/>
          <w:szCs w:val="22"/>
          <w:lang w:eastAsia="en-US"/>
        </w:rPr>
      </w:pPr>
      <w:r w:rsidRPr="00C95EF9">
        <w:rPr>
          <w:bCs/>
          <w:sz w:val="22"/>
          <w:szCs w:val="22"/>
          <w:lang w:eastAsia="en-US"/>
        </w:rPr>
        <w:t>Tüm pano kapaklarına esnek ve etkin bir topraklama iletkeni bağlanacaktır. Kapak menteşesi topraklama iletkeni olarak kabul edilmeyecektir.</w:t>
      </w:r>
    </w:p>
    <w:p w14:paraId="147F584B" w14:textId="77777777" w:rsidR="00B17EDE" w:rsidRPr="00C95EF9" w:rsidRDefault="00B17EDE" w:rsidP="007D6EA1">
      <w:pPr>
        <w:tabs>
          <w:tab w:val="num" w:pos="0"/>
        </w:tabs>
        <w:spacing w:before="120" w:after="120" w:line="300" w:lineRule="auto"/>
        <w:jc w:val="both"/>
        <w:outlineLvl w:val="2"/>
        <w:rPr>
          <w:bCs/>
          <w:sz w:val="22"/>
          <w:szCs w:val="22"/>
          <w:lang w:eastAsia="en-US"/>
        </w:rPr>
      </w:pPr>
      <w:r w:rsidRPr="00C95EF9">
        <w:rPr>
          <w:bCs/>
          <w:sz w:val="22"/>
          <w:szCs w:val="22"/>
          <w:lang w:eastAsia="en-US"/>
        </w:rPr>
        <w:t xml:space="preserve">Topraklama barasının kısa devre </w:t>
      </w:r>
      <w:r w:rsidR="00986FAE" w:rsidRPr="00C95EF9">
        <w:rPr>
          <w:bCs/>
          <w:sz w:val="22"/>
          <w:szCs w:val="22"/>
          <w:lang w:eastAsia="en-US"/>
        </w:rPr>
        <w:t xml:space="preserve">akımı </w:t>
      </w:r>
      <w:r w:rsidRPr="00C95EF9">
        <w:rPr>
          <w:bCs/>
          <w:sz w:val="22"/>
          <w:szCs w:val="22"/>
          <w:lang w:eastAsia="en-US"/>
        </w:rPr>
        <w:t>süresi, ilgili ekipmandan veya şebekenin maksimum kısa devre akımı süresinden daha az olmayacaktır. Bir kısa devre esnasında meydana gelebilecek ısı yükselmesi baraya bağlı bulunan ekipman iletkenlerine zarar vermeyecektir.</w:t>
      </w:r>
    </w:p>
    <w:p w14:paraId="746AFAB4" w14:textId="77777777" w:rsidR="00B17EDE" w:rsidRPr="00C95EF9" w:rsidRDefault="00B17EDE" w:rsidP="007D6EA1">
      <w:pPr>
        <w:tabs>
          <w:tab w:val="num" w:pos="0"/>
        </w:tabs>
        <w:spacing w:before="120" w:after="120" w:line="300" w:lineRule="auto"/>
        <w:jc w:val="both"/>
        <w:outlineLvl w:val="2"/>
        <w:rPr>
          <w:bCs/>
          <w:sz w:val="22"/>
          <w:szCs w:val="22"/>
          <w:lang w:eastAsia="en-US"/>
        </w:rPr>
      </w:pPr>
      <w:r w:rsidRPr="00C95EF9">
        <w:rPr>
          <w:bCs/>
          <w:sz w:val="22"/>
          <w:szCs w:val="22"/>
          <w:lang w:eastAsia="en-US"/>
        </w:rPr>
        <w:lastRenderedPageBreak/>
        <w:t>Toprak bağlantısı cıvataları veya saplamaları pirinçten olacak ve çapları 8 mm bakıra eşdeğerden daha az olmayacaktır.</w:t>
      </w:r>
    </w:p>
    <w:p w14:paraId="4720B3D7" w14:textId="77777777" w:rsidR="00B17EDE" w:rsidRPr="00C95EF9" w:rsidRDefault="00B17EDE" w:rsidP="007D6EA1">
      <w:pPr>
        <w:tabs>
          <w:tab w:val="num" w:pos="0"/>
        </w:tabs>
        <w:spacing w:before="120" w:after="120" w:line="300" w:lineRule="auto"/>
        <w:jc w:val="both"/>
        <w:outlineLvl w:val="2"/>
        <w:rPr>
          <w:bCs/>
          <w:sz w:val="22"/>
          <w:szCs w:val="22"/>
          <w:lang w:eastAsia="en-US"/>
        </w:rPr>
      </w:pPr>
      <w:r w:rsidRPr="00C95EF9">
        <w:rPr>
          <w:bCs/>
          <w:sz w:val="22"/>
          <w:szCs w:val="22"/>
          <w:lang w:eastAsia="en-US"/>
        </w:rPr>
        <w:t>Tüm giriş ve çıkış panoları topraklama düzenleri içerecektir. Herhangi bir bara bölümünde en az bir pano topraklama düzeni bulunacaktır.</w:t>
      </w:r>
    </w:p>
    <w:p w14:paraId="4CA02109" w14:textId="77777777" w:rsidR="00B17EDE" w:rsidRPr="00C95EF9" w:rsidRDefault="00B17EDE" w:rsidP="007D6EA1">
      <w:pPr>
        <w:tabs>
          <w:tab w:val="num" w:pos="0"/>
        </w:tabs>
        <w:spacing w:before="120" w:after="120" w:line="300" w:lineRule="auto"/>
        <w:jc w:val="both"/>
        <w:outlineLvl w:val="2"/>
        <w:rPr>
          <w:bCs/>
          <w:sz w:val="22"/>
          <w:szCs w:val="22"/>
          <w:lang w:eastAsia="en-US"/>
        </w:rPr>
      </w:pPr>
      <w:r w:rsidRPr="00C95EF9">
        <w:rPr>
          <w:bCs/>
          <w:sz w:val="22"/>
          <w:szCs w:val="22"/>
          <w:lang w:eastAsia="en-US"/>
        </w:rPr>
        <w:t>Kesiciler</w:t>
      </w:r>
      <w:r w:rsidR="007D6EA1" w:rsidRPr="00C95EF9">
        <w:rPr>
          <w:bCs/>
          <w:sz w:val="22"/>
          <w:szCs w:val="22"/>
          <w:lang w:eastAsia="en-US"/>
        </w:rPr>
        <w:t>,</w:t>
      </w:r>
      <w:r w:rsidRPr="00C95EF9">
        <w:rPr>
          <w:bCs/>
          <w:sz w:val="22"/>
          <w:szCs w:val="22"/>
          <w:lang w:eastAsia="en-US"/>
        </w:rPr>
        <w:t xml:space="preserve"> devre, bara ve servis konumları için bu konumların </w:t>
      </w:r>
      <w:proofErr w:type="gramStart"/>
      <w:r w:rsidRPr="00C95EF9">
        <w:rPr>
          <w:bCs/>
          <w:sz w:val="22"/>
          <w:szCs w:val="22"/>
          <w:lang w:eastAsia="en-US"/>
        </w:rPr>
        <w:t>her hangi</w:t>
      </w:r>
      <w:proofErr w:type="gramEnd"/>
      <w:r w:rsidRPr="00C95EF9">
        <w:rPr>
          <w:bCs/>
          <w:sz w:val="22"/>
          <w:szCs w:val="22"/>
          <w:lang w:eastAsia="en-US"/>
        </w:rPr>
        <w:t xml:space="preserve"> birinde kilitlenebilen bir seçici anahtar içereceklerdir. Kesiciler “toprak” konumunda iken elektriksel olarak kesme yaptırmak mümkün olmayacaktır. Kesici ayrılmış konumda olmadığı sürece “devre” veya “bara topraklama” konumlarından herhangi birini seçmek mümkün olmayacaktır. Kesici her iki toprak konumundan birindeyken mekanik anahtarlı dahili kilitlenme sistemi işlevini sürdürmeye devam edecektir. Toprak şalterlerinde yaylı bir kurma mekanizması bulunacaktır. Ana şalter cihazı açık konumda değilse toprak şalterinin çalıştırılması dahili kilitlenme ile engellenecek ve toprak şalterini kapalı konumda kilitlemeye yarayan kilitler bulunacaktır.</w:t>
      </w:r>
    </w:p>
    <w:p w14:paraId="36203F9F" w14:textId="77777777" w:rsidR="00B17EDE" w:rsidRPr="00C95EF9" w:rsidRDefault="00B31D52" w:rsidP="00D402CA">
      <w:pPr>
        <w:keepNext/>
        <w:tabs>
          <w:tab w:val="num" w:pos="0"/>
          <w:tab w:val="left" w:pos="454"/>
        </w:tabs>
        <w:spacing w:before="320" w:after="240"/>
        <w:jc w:val="both"/>
        <w:outlineLvl w:val="1"/>
        <w:rPr>
          <w:b/>
          <w:bCs/>
          <w:iCs/>
          <w:sz w:val="22"/>
          <w:szCs w:val="22"/>
          <w:lang w:eastAsia="en-US"/>
        </w:rPr>
      </w:pPr>
      <w:bookmarkStart w:id="21" w:name="_Toc42139574"/>
      <w:bookmarkStart w:id="22" w:name="_Toc163201975"/>
      <w:r w:rsidRPr="00C95EF9">
        <w:rPr>
          <w:b/>
          <w:bCs/>
          <w:iCs/>
          <w:sz w:val="22"/>
          <w:szCs w:val="22"/>
          <w:lang w:eastAsia="en-US"/>
        </w:rPr>
        <w:t>Madde 13</w:t>
      </w:r>
      <w:r w:rsidRPr="00C95EF9">
        <w:rPr>
          <w:b/>
          <w:bCs/>
          <w:iCs/>
          <w:sz w:val="22"/>
          <w:szCs w:val="22"/>
          <w:lang w:eastAsia="en-US"/>
        </w:rPr>
        <w:tab/>
      </w:r>
      <w:r w:rsidR="00B17EDE" w:rsidRPr="00C95EF9">
        <w:rPr>
          <w:b/>
          <w:bCs/>
          <w:iCs/>
          <w:sz w:val="22"/>
          <w:szCs w:val="22"/>
          <w:lang w:eastAsia="en-US"/>
        </w:rPr>
        <w:t>Ana şalterler</w:t>
      </w:r>
      <w:bookmarkEnd w:id="21"/>
      <w:bookmarkEnd w:id="22"/>
    </w:p>
    <w:p w14:paraId="0E357914" w14:textId="77777777" w:rsidR="00B17EDE" w:rsidRPr="00C95EF9" w:rsidRDefault="00B17EDE" w:rsidP="007D6EA1">
      <w:pPr>
        <w:tabs>
          <w:tab w:val="num" w:pos="0"/>
        </w:tabs>
        <w:spacing w:before="120" w:after="120" w:line="300" w:lineRule="auto"/>
        <w:jc w:val="both"/>
        <w:outlineLvl w:val="2"/>
        <w:rPr>
          <w:bCs/>
          <w:sz w:val="22"/>
          <w:szCs w:val="22"/>
          <w:lang w:eastAsia="en-US"/>
        </w:rPr>
      </w:pPr>
      <w:r w:rsidRPr="00C95EF9">
        <w:rPr>
          <w:bCs/>
          <w:sz w:val="22"/>
          <w:szCs w:val="22"/>
          <w:lang w:eastAsia="en-US"/>
        </w:rPr>
        <w:t>Her bir tesisin ana şalteri ve şalterleri işaretlenecek ve gruplama, renklendirme ve diğer uygun yöntemlerle tanınacak ve böylelikle acil durumlarda onun (veya onların) yerinin kolaylıkla tespit edilmesi sağlanacaktır. Herhangi bir binada birden fazla ana şalter bulunduğu zaman, her biri hangi tesise veya hangi bölümüne kumanda ettiğini gösterecek şekilde işaretlenecektir.</w:t>
      </w:r>
    </w:p>
    <w:p w14:paraId="34729E3A" w14:textId="77777777" w:rsidR="00B17EDE" w:rsidRPr="00C95EF9" w:rsidRDefault="00B17EDE" w:rsidP="007D6EA1">
      <w:pPr>
        <w:tabs>
          <w:tab w:val="num" w:pos="0"/>
        </w:tabs>
        <w:spacing w:before="120" w:after="120" w:line="300" w:lineRule="auto"/>
        <w:jc w:val="both"/>
        <w:outlineLvl w:val="2"/>
        <w:rPr>
          <w:bCs/>
          <w:sz w:val="22"/>
          <w:szCs w:val="22"/>
          <w:lang w:eastAsia="en-US"/>
        </w:rPr>
      </w:pPr>
      <w:r w:rsidRPr="00C95EF9">
        <w:rPr>
          <w:bCs/>
          <w:sz w:val="22"/>
          <w:szCs w:val="22"/>
          <w:lang w:eastAsia="en-US"/>
        </w:rPr>
        <w:t>Bir hücrede ana şa</w:t>
      </w:r>
      <w:r w:rsidR="005B2A27" w:rsidRPr="00C95EF9">
        <w:rPr>
          <w:bCs/>
          <w:sz w:val="22"/>
          <w:szCs w:val="22"/>
          <w:lang w:eastAsia="en-US"/>
        </w:rPr>
        <w:t>lt panosu ana kumanda şalteri (</w:t>
      </w:r>
      <w:r w:rsidRPr="00C95EF9">
        <w:rPr>
          <w:bCs/>
          <w:sz w:val="22"/>
          <w:szCs w:val="22"/>
          <w:lang w:eastAsia="en-US"/>
        </w:rPr>
        <w:t>veya şalterleri) ön girişle şalt panosunun tüm diğer bölümlerinden tamamıyla ayrılacaktır.</w:t>
      </w:r>
    </w:p>
    <w:p w14:paraId="2C2CE61F" w14:textId="77777777" w:rsidR="00B17EDE" w:rsidRPr="00C95EF9" w:rsidRDefault="00B17EDE" w:rsidP="007D6EA1">
      <w:pPr>
        <w:tabs>
          <w:tab w:val="num" w:pos="0"/>
        </w:tabs>
        <w:spacing w:before="120" w:after="120" w:line="300" w:lineRule="auto"/>
        <w:jc w:val="both"/>
        <w:outlineLvl w:val="2"/>
        <w:rPr>
          <w:bCs/>
          <w:sz w:val="22"/>
          <w:szCs w:val="22"/>
          <w:lang w:eastAsia="en-US"/>
        </w:rPr>
      </w:pPr>
      <w:r w:rsidRPr="00C95EF9">
        <w:rPr>
          <w:bCs/>
          <w:sz w:val="22"/>
          <w:szCs w:val="22"/>
          <w:lang w:eastAsia="en-US"/>
        </w:rPr>
        <w:t>Transformatörün alçak gerilim sargısı ile alçak gerilim şalt panosu arası herhangi bir kesici bulunmayacak şekilde bağlandığında ana kumanda şalteri ‘veya şalterleri bütünüyle geri çekilebilir tip olacak veya eğer bu mümkün değilse aşağıdaki gerekliliklerden birine uygun olacaktır.</w:t>
      </w:r>
    </w:p>
    <w:p w14:paraId="5184FEF0" w14:textId="77777777" w:rsidR="005B2A27" w:rsidRPr="00C95EF9" w:rsidRDefault="00B17EDE">
      <w:pPr>
        <w:numPr>
          <w:ilvl w:val="0"/>
          <w:numId w:val="30"/>
        </w:numPr>
        <w:tabs>
          <w:tab w:val="num" w:pos="0"/>
        </w:tabs>
        <w:spacing w:before="120" w:after="120" w:line="300" w:lineRule="auto"/>
        <w:ind w:left="624" w:firstLine="0"/>
        <w:jc w:val="both"/>
        <w:rPr>
          <w:sz w:val="22"/>
          <w:szCs w:val="22"/>
          <w:lang w:eastAsia="en-US"/>
        </w:rPr>
      </w:pPr>
      <w:proofErr w:type="gramStart"/>
      <w:r w:rsidRPr="00C95EF9">
        <w:rPr>
          <w:sz w:val="22"/>
          <w:szCs w:val="22"/>
          <w:lang w:eastAsia="en-US"/>
        </w:rPr>
        <w:t>üç</w:t>
      </w:r>
      <w:proofErr w:type="gramEnd"/>
      <w:r w:rsidRPr="00C95EF9">
        <w:rPr>
          <w:sz w:val="22"/>
          <w:szCs w:val="22"/>
          <w:lang w:eastAsia="en-US"/>
        </w:rPr>
        <w:t xml:space="preserve"> fazın tümü için ana şalterin veya şalterlerin hemen giriş tarafına yerleştirilmiş çıkarılabilir, ayırma bağlantıları.</w:t>
      </w:r>
    </w:p>
    <w:p w14:paraId="7635288F" w14:textId="77777777" w:rsidR="00B17EDE" w:rsidRPr="00C95EF9" w:rsidRDefault="00B17EDE">
      <w:pPr>
        <w:numPr>
          <w:ilvl w:val="0"/>
          <w:numId w:val="30"/>
        </w:numPr>
        <w:tabs>
          <w:tab w:val="num" w:pos="0"/>
        </w:tabs>
        <w:spacing w:before="120" w:after="120" w:line="300" w:lineRule="auto"/>
        <w:ind w:left="624" w:firstLine="0"/>
        <w:jc w:val="both"/>
        <w:rPr>
          <w:sz w:val="22"/>
          <w:szCs w:val="22"/>
          <w:lang w:eastAsia="en-US"/>
        </w:rPr>
      </w:pPr>
      <w:proofErr w:type="gramStart"/>
      <w:r w:rsidRPr="00C95EF9">
        <w:rPr>
          <w:sz w:val="22"/>
          <w:szCs w:val="22"/>
          <w:lang w:eastAsia="en-US"/>
        </w:rPr>
        <w:t>üç</w:t>
      </w:r>
      <w:proofErr w:type="gramEnd"/>
      <w:r w:rsidRPr="00C95EF9">
        <w:rPr>
          <w:sz w:val="22"/>
          <w:szCs w:val="22"/>
          <w:lang w:eastAsia="en-US"/>
        </w:rPr>
        <w:t xml:space="preserve"> fazın tümü için ana şalterin veya şalterlerin hemen giriş tarafına yerleştirilmiş, çıkarıl</w:t>
      </w:r>
      <w:r w:rsidR="007D6EA1" w:rsidRPr="00C95EF9">
        <w:rPr>
          <w:sz w:val="22"/>
          <w:szCs w:val="22"/>
          <w:lang w:eastAsia="en-US"/>
        </w:rPr>
        <w:t>abilir, arıza akımı sınırlayıcı</w:t>
      </w:r>
      <w:r w:rsidRPr="00C95EF9">
        <w:rPr>
          <w:sz w:val="22"/>
          <w:szCs w:val="22"/>
          <w:lang w:eastAsia="en-US"/>
        </w:rPr>
        <w:t xml:space="preserve"> sigortalar</w:t>
      </w:r>
    </w:p>
    <w:p w14:paraId="7061DAF3" w14:textId="77777777" w:rsidR="00B17EDE" w:rsidRPr="00C95EF9" w:rsidRDefault="00B17EDE" w:rsidP="007D6EA1">
      <w:pPr>
        <w:tabs>
          <w:tab w:val="num" w:pos="0"/>
        </w:tabs>
        <w:spacing w:before="120" w:after="120" w:line="300" w:lineRule="auto"/>
        <w:jc w:val="both"/>
        <w:outlineLvl w:val="2"/>
        <w:rPr>
          <w:bCs/>
          <w:sz w:val="22"/>
          <w:szCs w:val="22"/>
          <w:lang w:eastAsia="en-US"/>
        </w:rPr>
      </w:pPr>
      <w:r w:rsidRPr="00C95EF9">
        <w:rPr>
          <w:bCs/>
          <w:sz w:val="22"/>
          <w:szCs w:val="22"/>
          <w:lang w:eastAsia="en-US"/>
        </w:rPr>
        <w:t>Ana şalter (veya şalterler) o bölümde, o şaltere sadece ana giriş kabloları bağlanacak şekilde yerleştirilecektir. Başka kabloların bağlanmasına izin verilmeyecektir. Ana şalt panolarındaki (hücre tipi ya da başka türlü olsun) tüm ana şalterler bitirilmiş yer seviyesinden şalter veya bağlantı baralarından (hangisi daha azsa) minimum 900 mm yukarıda bulunacak şekilde yerleştirilecektir.</w:t>
      </w:r>
    </w:p>
    <w:p w14:paraId="751996C8" w14:textId="77777777" w:rsidR="00B17EDE" w:rsidRPr="00C95EF9" w:rsidRDefault="00B31D52" w:rsidP="00D402CA">
      <w:pPr>
        <w:keepNext/>
        <w:tabs>
          <w:tab w:val="num" w:pos="0"/>
          <w:tab w:val="left" w:pos="454"/>
        </w:tabs>
        <w:spacing w:before="320" w:after="240"/>
        <w:jc w:val="both"/>
        <w:outlineLvl w:val="1"/>
        <w:rPr>
          <w:b/>
          <w:bCs/>
          <w:iCs/>
          <w:sz w:val="22"/>
          <w:szCs w:val="22"/>
          <w:lang w:eastAsia="en-US"/>
        </w:rPr>
      </w:pPr>
      <w:bookmarkStart w:id="23" w:name="_Toc42139575"/>
      <w:bookmarkStart w:id="24" w:name="_Toc163201976"/>
      <w:r w:rsidRPr="00C95EF9">
        <w:rPr>
          <w:b/>
          <w:bCs/>
          <w:iCs/>
          <w:sz w:val="22"/>
          <w:szCs w:val="22"/>
          <w:lang w:eastAsia="en-US"/>
        </w:rPr>
        <w:t>Madde 14</w:t>
      </w:r>
      <w:r w:rsidRPr="00C95EF9">
        <w:rPr>
          <w:b/>
          <w:bCs/>
          <w:iCs/>
          <w:sz w:val="22"/>
          <w:szCs w:val="22"/>
          <w:lang w:eastAsia="en-US"/>
        </w:rPr>
        <w:tab/>
      </w:r>
      <w:r w:rsidR="00B17EDE" w:rsidRPr="00C95EF9">
        <w:rPr>
          <w:b/>
          <w:bCs/>
          <w:iCs/>
          <w:sz w:val="22"/>
          <w:szCs w:val="22"/>
          <w:lang w:eastAsia="en-US"/>
        </w:rPr>
        <w:t xml:space="preserve">Dağıtım </w:t>
      </w:r>
      <w:r w:rsidR="00D829A1" w:rsidRPr="00C95EF9">
        <w:rPr>
          <w:b/>
          <w:bCs/>
          <w:iCs/>
          <w:sz w:val="22"/>
          <w:szCs w:val="22"/>
          <w:lang w:eastAsia="en-US"/>
        </w:rPr>
        <w:t>b</w:t>
      </w:r>
      <w:r w:rsidR="00B17EDE" w:rsidRPr="00C95EF9">
        <w:rPr>
          <w:b/>
          <w:bCs/>
          <w:iCs/>
          <w:sz w:val="22"/>
          <w:szCs w:val="22"/>
          <w:lang w:eastAsia="en-US"/>
        </w:rPr>
        <w:t>ölümleri</w:t>
      </w:r>
      <w:bookmarkEnd w:id="23"/>
      <w:bookmarkEnd w:id="24"/>
    </w:p>
    <w:p w14:paraId="71BA7642" w14:textId="77777777" w:rsidR="00B17EDE" w:rsidRPr="00C95EF9" w:rsidRDefault="00B17EDE" w:rsidP="007D6EA1">
      <w:pPr>
        <w:tabs>
          <w:tab w:val="num" w:pos="0"/>
        </w:tabs>
        <w:spacing w:before="120" w:after="120" w:line="300" w:lineRule="auto"/>
        <w:jc w:val="both"/>
        <w:outlineLvl w:val="2"/>
        <w:rPr>
          <w:bCs/>
          <w:sz w:val="22"/>
          <w:szCs w:val="22"/>
          <w:lang w:eastAsia="en-US"/>
        </w:rPr>
      </w:pPr>
      <w:r w:rsidRPr="00C95EF9">
        <w:rPr>
          <w:bCs/>
          <w:sz w:val="22"/>
          <w:szCs w:val="22"/>
          <w:lang w:eastAsia="en-US"/>
        </w:rPr>
        <w:t>Dağıtım bölümleri yaklaşık %20 yedek olmak üzere gerekli devreler için otomatik sigorta çıkışları ihtiva edecektir. Dağıtım panosuna ilgili sigortalı ayırıcının açılmasına gerek kalmadan ulaşmak mümkün olacak, fakat sigortalı ayırıcıya sadece ayırıcı açıkken ulaşılabilecektir. Otomatik sigortalar yalıtkan döküm kalıplı, muhafazalı, ayarsız, manyetik ve termik açma tipi olacaktır. Otomatik sigortaların anma akımları ve çalışma kategorileri M4’den az olamayacak veya şalt tesisinin kısa devre akımına uygun olacaktır. Dağıtım panolarının beslediği yükler her üç faz arasında mümkün olduğu kadar eşit pay edilecektir.</w:t>
      </w:r>
    </w:p>
    <w:p w14:paraId="1957A8B5" w14:textId="77777777" w:rsidR="00B17EDE" w:rsidRPr="00C95EF9" w:rsidRDefault="00B31D52" w:rsidP="00D402CA">
      <w:pPr>
        <w:keepNext/>
        <w:tabs>
          <w:tab w:val="num" w:pos="0"/>
          <w:tab w:val="left" w:pos="454"/>
        </w:tabs>
        <w:spacing w:before="320" w:after="240"/>
        <w:jc w:val="both"/>
        <w:outlineLvl w:val="1"/>
        <w:rPr>
          <w:b/>
          <w:bCs/>
          <w:iCs/>
          <w:sz w:val="22"/>
          <w:szCs w:val="22"/>
          <w:lang w:eastAsia="en-US"/>
        </w:rPr>
      </w:pPr>
      <w:bookmarkStart w:id="25" w:name="_Toc42139576"/>
      <w:bookmarkStart w:id="26" w:name="_Toc163201977"/>
      <w:r w:rsidRPr="00C95EF9">
        <w:rPr>
          <w:b/>
          <w:bCs/>
          <w:iCs/>
          <w:sz w:val="22"/>
          <w:szCs w:val="22"/>
          <w:lang w:eastAsia="en-US"/>
        </w:rPr>
        <w:lastRenderedPageBreak/>
        <w:t>Madde 15</w:t>
      </w:r>
      <w:r w:rsidRPr="00C95EF9">
        <w:rPr>
          <w:b/>
          <w:bCs/>
          <w:iCs/>
          <w:sz w:val="22"/>
          <w:szCs w:val="22"/>
          <w:lang w:eastAsia="en-US"/>
        </w:rPr>
        <w:tab/>
      </w:r>
      <w:r w:rsidR="00B17EDE" w:rsidRPr="00C95EF9">
        <w:rPr>
          <w:b/>
          <w:bCs/>
          <w:iCs/>
          <w:sz w:val="22"/>
          <w:szCs w:val="22"/>
          <w:lang w:eastAsia="en-US"/>
        </w:rPr>
        <w:t xml:space="preserve">Baralar ve </w:t>
      </w:r>
      <w:r w:rsidR="00D829A1" w:rsidRPr="00C95EF9">
        <w:rPr>
          <w:b/>
          <w:bCs/>
          <w:iCs/>
          <w:sz w:val="22"/>
          <w:szCs w:val="22"/>
          <w:lang w:eastAsia="en-US"/>
        </w:rPr>
        <w:t>b</w:t>
      </w:r>
      <w:r w:rsidR="00B17EDE" w:rsidRPr="00C95EF9">
        <w:rPr>
          <w:b/>
          <w:bCs/>
          <w:iCs/>
          <w:sz w:val="22"/>
          <w:szCs w:val="22"/>
          <w:lang w:eastAsia="en-US"/>
        </w:rPr>
        <w:t xml:space="preserve">ara </w:t>
      </w:r>
      <w:r w:rsidR="00D829A1" w:rsidRPr="00C95EF9">
        <w:rPr>
          <w:b/>
          <w:bCs/>
          <w:iCs/>
          <w:sz w:val="22"/>
          <w:szCs w:val="22"/>
          <w:lang w:eastAsia="en-US"/>
        </w:rPr>
        <w:t>b</w:t>
      </w:r>
      <w:r w:rsidR="00B17EDE" w:rsidRPr="00C95EF9">
        <w:rPr>
          <w:b/>
          <w:bCs/>
          <w:iCs/>
          <w:sz w:val="22"/>
          <w:szCs w:val="22"/>
          <w:lang w:eastAsia="en-US"/>
        </w:rPr>
        <w:t>ağlantıları</w:t>
      </w:r>
      <w:bookmarkEnd w:id="25"/>
      <w:bookmarkEnd w:id="26"/>
    </w:p>
    <w:p w14:paraId="52EFDC6D" w14:textId="77777777" w:rsidR="00B17EDE" w:rsidRPr="00C95EF9" w:rsidRDefault="00B17EDE" w:rsidP="007D6EA1">
      <w:pPr>
        <w:tabs>
          <w:tab w:val="num" w:pos="0"/>
        </w:tabs>
        <w:spacing w:before="120" w:after="120" w:line="300" w:lineRule="auto"/>
        <w:jc w:val="both"/>
        <w:outlineLvl w:val="2"/>
        <w:rPr>
          <w:bCs/>
          <w:sz w:val="22"/>
          <w:szCs w:val="22"/>
          <w:lang w:eastAsia="en-US"/>
        </w:rPr>
      </w:pPr>
      <w:r w:rsidRPr="00C95EF9">
        <w:rPr>
          <w:bCs/>
          <w:sz w:val="22"/>
          <w:szCs w:val="22"/>
          <w:lang w:eastAsia="en-US"/>
        </w:rPr>
        <w:t>Tüm baralar ve bara bağlantı parçaları sert çekilmiş yüksek iletkenliğe haiz bakırdan olacaktır.</w:t>
      </w:r>
    </w:p>
    <w:p w14:paraId="56E83609" w14:textId="77777777" w:rsidR="00B17EDE" w:rsidRPr="00C95EF9" w:rsidRDefault="00B17EDE" w:rsidP="007D6EA1">
      <w:pPr>
        <w:tabs>
          <w:tab w:val="num" w:pos="0"/>
        </w:tabs>
        <w:spacing w:before="120" w:after="120" w:line="300" w:lineRule="auto"/>
        <w:jc w:val="both"/>
        <w:outlineLvl w:val="2"/>
        <w:rPr>
          <w:bCs/>
          <w:sz w:val="22"/>
          <w:szCs w:val="22"/>
          <w:lang w:eastAsia="en-US"/>
        </w:rPr>
      </w:pPr>
      <w:r w:rsidRPr="00C95EF9">
        <w:rPr>
          <w:bCs/>
          <w:sz w:val="22"/>
          <w:szCs w:val="22"/>
          <w:lang w:eastAsia="en-US"/>
        </w:rPr>
        <w:t>Baralar ve bağlantılar faz kodları ile işaretlenecek ve uygun izolasyon ile uygun biçimde desteklenecektir. Tesisin bütününün, belirttiği gibi tüm kısa devre kapasitesine dayanacak şekilde mekanik ve elektrik dizaynı yapılacaktır.</w:t>
      </w:r>
    </w:p>
    <w:p w14:paraId="256DDB73" w14:textId="77777777" w:rsidR="00B17EDE" w:rsidRPr="00C95EF9" w:rsidRDefault="00B17EDE" w:rsidP="007D6EA1">
      <w:pPr>
        <w:tabs>
          <w:tab w:val="num" w:pos="0"/>
        </w:tabs>
        <w:spacing w:before="120" w:after="120" w:line="300" w:lineRule="auto"/>
        <w:jc w:val="both"/>
        <w:outlineLvl w:val="2"/>
        <w:rPr>
          <w:bCs/>
          <w:sz w:val="22"/>
          <w:szCs w:val="22"/>
          <w:lang w:eastAsia="en-US"/>
        </w:rPr>
      </w:pPr>
      <w:r w:rsidRPr="00C95EF9">
        <w:rPr>
          <w:bCs/>
          <w:sz w:val="22"/>
          <w:szCs w:val="22"/>
          <w:lang w:eastAsia="en-US"/>
        </w:rPr>
        <w:t>Tüm baralar ve bara bağlantı elemanları sürekli olarak tam yük akımını taşımaya elverişli olacaktır. Yüklenici, baraların primer bağlantıların kısa devre dayanma ve ısıl performansıyla ilgili tip test belgelerini temin edecektir.</w:t>
      </w:r>
    </w:p>
    <w:p w14:paraId="02889F00" w14:textId="77777777" w:rsidR="00B17EDE" w:rsidRPr="00C95EF9" w:rsidRDefault="00B17EDE" w:rsidP="007D6EA1">
      <w:pPr>
        <w:tabs>
          <w:tab w:val="num" w:pos="0"/>
        </w:tabs>
        <w:spacing w:before="120" w:after="120" w:line="300" w:lineRule="auto"/>
        <w:jc w:val="both"/>
        <w:outlineLvl w:val="2"/>
        <w:rPr>
          <w:bCs/>
          <w:sz w:val="22"/>
          <w:szCs w:val="22"/>
          <w:lang w:eastAsia="en-US"/>
        </w:rPr>
      </w:pPr>
      <w:r w:rsidRPr="00C95EF9">
        <w:rPr>
          <w:bCs/>
          <w:sz w:val="22"/>
          <w:szCs w:val="22"/>
          <w:lang w:eastAsia="en-US"/>
        </w:rPr>
        <w:t>Alçak gerilim panolarının baraları ve bağlantı elemanları, kalay kaplı PVC makaronlarla veya PVC kaplama ile tamamen yalıtılmış ve tüm uzunlukları unca faz rengi ile kodlanmış olacaktır.</w:t>
      </w:r>
    </w:p>
    <w:p w14:paraId="4E487CC5" w14:textId="77777777" w:rsidR="00B17EDE" w:rsidRPr="00C95EF9" w:rsidRDefault="00B17EDE" w:rsidP="007D6EA1">
      <w:pPr>
        <w:tabs>
          <w:tab w:val="num" w:pos="0"/>
        </w:tabs>
        <w:spacing w:before="120" w:after="120" w:line="300" w:lineRule="auto"/>
        <w:jc w:val="both"/>
        <w:outlineLvl w:val="2"/>
        <w:rPr>
          <w:bCs/>
          <w:sz w:val="22"/>
          <w:szCs w:val="22"/>
          <w:lang w:eastAsia="en-US"/>
        </w:rPr>
      </w:pPr>
      <w:r w:rsidRPr="00C95EF9">
        <w:rPr>
          <w:bCs/>
          <w:sz w:val="22"/>
          <w:szCs w:val="22"/>
          <w:lang w:eastAsia="en-US"/>
        </w:rPr>
        <w:t>Yüksek gerilim panolarının barları ve bara bağlantı elemanları ilgili standartlara uygun alacak ve yalıtkan bir katmanla izole edilecektir. Tüm ek yerleri PVC veya reçine kaplama örtülmüş olacaktır. Bara mesnet izolatörleri mono</w:t>
      </w:r>
      <w:r w:rsidR="007D6EA1" w:rsidRPr="00C95EF9">
        <w:rPr>
          <w:bCs/>
          <w:sz w:val="22"/>
          <w:szCs w:val="22"/>
          <w:lang w:eastAsia="en-US"/>
        </w:rPr>
        <w:t xml:space="preserve"> </w:t>
      </w:r>
      <w:r w:rsidRPr="00C95EF9">
        <w:rPr>
          <w:bCs/>
          <w:sz w:val="22"/>
          <w:szCs w:val="22"/>
          <w:lang w:eastAsia="en-US"/>
        </w:rPr>
        <w:t>blok döküm reçineden olacaktır.</w:t>
      </w:r>
    </w:p>
    <w:p w14:paraId="4DE76D21" w14:textId="77777777" w:rsidR="00B17EDE" w:rsidRPr="00C95EF9" w:rsidRDefault="00B31D52" w:rsidP="00D402CA">
      <w:pPr>
        <w:keepNext/>
        <w:tabs>
          <w:tab w:val="left" w:pos="454"/>
        </w:tabs>
        <w:spacing w:before="320" w:after="240"/>
        <w:jc w:val="both"/>
        <w:outlineLvl w:val="1"/>
        <w:rPr>
          <w:b/>
          <w:bCs/>
          <w:iCs/>
          <w:sz w:val="22"/>
          <w:szCs w:val="22"/>
          <w:lang w:eastAsia="en-US"/>
        </w:rPr>
      </w:pPr>
      <w:bookmarkStart w:id="27" w:name="_Toc42139577"/>
      <w:bookmarkStart w:id="28" w:name="_Toc163201978"/>
      <w:r w:rsidRPr="00C95EF9">
        <w:rPr>
          <w:b/>
          <w:bCs/>
          <w:iCs/>
          <w:sz w:val="22"/>
          <w:szCs w:val="22"/>
          <w:lang w:eastAsia="en-US"/>
        </w:rPr>
        <w:t>Madde 16</w:t>
      </w:r>
      <w:r w:rsidRPr="00C95EF9">
        <w:rPr>
          <w:b/>
          <w:bCs/>
          <w:iCs/>
          <w:sz w:val="22"/>
          <w:szCs w:val="22"/>
          <w:lang w:eastAsia="en-US"/>
        </w:rPr>
        <w:tab/>
      </w:r>
      <w:r w:rsidR="00B17EDE" w:rsidRPr="00C95EF9">
        <w:rPr>
          <w:b/>
          <w:bCs/>
          <w:iCs/>
          <w:sz w:val="22"/>
          <w:szCs w:val="22"/>
          <w:lang w:eastAsia="en-US"/>
        </w:rPr>
        <w:t xml:space="preserve">Kablo </w:t>
      </w:r>
      <w:r w:rsidR="00D829A1" w:rsidRPr="00C95EF9">
        <w:rPr>
          <w:b/>
          <w:bCs/>
          <w:iCs/>
          <w:sz w:val="22"/>
          <w:szCs w:val="22"/>
          <w:lang w:eastAsia="en-US"/>
        </w:rPr>
        <w:t>k</w:t>
      </w:r>
      <w:r w:rsidR="00B17EDE" w:rsidRPr="00C95EF9">
        <w:rPr>
          <w:b/>
          <w:bCs/>
          <w:iCs/>
          <w:sz w:val="22"/>
          <w:szCs w:val="22"/>
          <w:lang w:eastAsia="en-US"/>
        </w:rPr>
        <w:t xml:space="preserve">utuları (buatlar), </w:t>
      </w:r>
      <w:r w:rsidR="00D829A1" w:rsidRPr="00C95EF9">
        <w:rPr>
          <w:b/>
          <w:bCs/>
          <w:iCs/>
          <w:sz w:val="22"/>
          <w:szCs w:val="22"/>
          <w:lang w:eastAsia="en-US"/>
        </w:rPr>
        <w:t>k</w:t>
      </w:r>
      <w:r w:rsidR="00B17EDE" w:rsidRPr="00C95EF9">
        <w:rPr>
          <w:b/>
          <w:bCs/>
          <w:iCs/>
          <w:sz w:val="22"/>
          <w:szCs w:val="22"/>
          <w:lang w:eastAsia="en-US"/>
        </w:rPr>
        <w:t xml:space="preserve">ablo </w:t>
      </w:r>
      <w:r w:rsidR="00D829A1" w:rsidRPr="00C95EF9">
        <w:rPr>
          <w:b/>
          <w:bCs/>
          <w:iCs/>
          <w:sz w:val="22"/>
          <w:szCs w:val="22"/>
          <w:lang w:eastAsia="en-US"/>
        </w:rPr>
        <w:t>p</w:t>
      </w:r>
      <w:r w:rsidR="00B17EDE" w:rsidRPr="00C95EF9">
        <w:rPr>
          <w:b/>
          <w:bCs/>
          <w:iCs/>
          <w:sz w:val="22"/>
          <w:szCs w:val="22"/>
          <w:lang w:eastAsia="en-US"/>
        </w:rPr>
        <w:t xml:space="preserve">abuçları ve </w:t>
      </w:r>
      <w:r w:rsidR="00D829A1" w:rsidRPr="00C95EF9">
        <w:rPr>
          <w:b/>
          <w:bCs/>
          <w:iCs/>
          <w:sz w:val="22"/>
          <w:szCs w:val="22"/>
          <w:lang w:eastAsia="en-US"/>
        </w:rPr>
        <w:t>t</w:t>
      </w:r>
      <w:r w:rsidR="00B17EDE" w:rsidRPr="00C95EF9">
        <w:rPr>
          <w:b/>
          <w:bCs/>
          <w:iCs/>
          <w:sz w:val="22"/>
          <w:szCs w:val="22"/>
          <w:lang w:eastAsia="en-US"/>
        </w:rPr>
        <w:t>erminalleri</w:t>
      </w:r>
      <w:bookmarkEnd w:id="27"/>
      <w:bookmarkEnd w:id="28"/>
    </w:p>
    <w:p w14:paraId="42527A7B"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Kablo kutusu, kablo pabuçları ve terminallerin düzenlenmesi kolay montaja müsaade edecek tarzda olacaktır.</w:t>
      </w:r>
    </w:p>
    <w:p w14:paraId="7131A54F"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Kablo pabuçları çok damarlı kablolar için sacdan, tek damarlı kablolar için ise demir içermeyen bir malzemeden yapılacaktır. Kablo pabuçları pano muhafazasının tabanından en az 300 mm yukarıda tesis edilecektir.</w:t>
      </w:r>
    </w:p>
    <w:p w14:paraId="189FC5BB"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Terminal muhafazalarının içindeki boşluk belirtilenden daha küçük olmayacaktır. Aşırı büyük kesitli kabloların terminalleri uygun halka biçimli olacaktır.</w:t>
      </w:r>
    </w:p>
    <w:p w14:paraId="44715E7D"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Aksi türlü belirtilmemişse yüksek gerilim ekipmanının kablo kutuları kuru tip olacaktır.</w:t>
      </w:r>
    </w:p>
    <w:p w14:paraId="4C42CD28"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Kablo başlığı kablo terminallerinden uzaktaysa kablo, pano içinde, amaca uygun şekilde imal edilmiş kablo tepsisi veya kanalı içinde taşınacaktır.</w:t>
      </w:r>
    </w:p>
    <w:p w14:paraId="39C55903"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Küçük kesitli alçak gerilim kabloları ve yardımcı devre kabloları terminalleri uygun vidalı klemens tipinde endirekt sıkıştırma plakalı tip olacaktır.</w:t>
      </w:r>
    </w:p>
    <w:p w14:paraId="62F4ADFE"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Vidasız tip klemensler kabul edilmeyecektir.</w:t>
      </w:r>
    </w:p>
    <w:p w14:paraId="5FC3C44F"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Aynı bölümde bulunan değişik gerilimdeki veya ayrı devrelere ait olan klemensler temin edilecektir.</w:t>
      </w:r>
    </w:p>
    <w:p w14:paraId="744EFF23"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Bir klemense harici veya dahili bir (1) kablo damarından fazla damar bağlanmayacaktır. Bir ikinci klemens gerektiğinde amaca uygun imal edilmiş bükülmeyen bir (1) köprü ile iki (2) klemens birbirine bağlanacaktır.</w:t>
      </w:r>
    </w:p>
    <w:p w14:paraId="159EC5E6"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Ana ekipman “</w:t>
      </w:r>
      <w:proofErr w:type="spellStart"/>
      <w:r w:rsidRPr="00C95EF9">
        <w:rPr>
          <w:bCs/>
          <w:sz w:val="22"/>
          <w:szCs w:val="22"/>
          <w:lang w:eastAsia="en-US"/>
        </w:rPr>
        <w:t>off</w:t>
      </w:r>
      <w:proofErr w:type="spellEnd"/>
      <w:r w:rsidRPr="00C95EF9">
        <w:rPr>
          <w:bCs/>
          <w:sz w:val="22"/>
          <w:szCs w:val="22"/>
          <w:lang w:eastAsia="en-US"/>
        </w:rPr>
        <w:t>” konumundayken cereyanlı kalan klemensler örtülecek ve bir uyarı etiketi takılacaktır.</w:t>
      </w:r>
    </w:p>
    <w:p w14:paraId="071AB67D" w14:textId="77777777" w:rsidR="00B17EDE" w:rsidRPr="00C95EF9" w:rsidRDefault="00B31D52" w:rsidP="00D402CA">
      <w:pPr>
        <w:keepNext/>
        <w:tabs>
          <w:tab w:val="left" w:pos="454"/>
        </w:tabs>
        <w:spacing w:before="320" w:after="240"/>
        <w:jc w:val="both"/>
        <w:outlineLvl w:val="1"/>
        <w:rPr>
          <w:b/>
          <w:bCs/>
          <w:iCs/>
          <w:sz w:val="22"/>
          <w:szCs w:val="22"/>
          <w:lang w:eastAsia="en-US"/>
        </w:rPr>
      </w:pPr>
      <w:bookmarkStart w:id="29" w:name="_Toc42139578"/>
      <w:bookmarkStart w:id="30" w:name="_Toc163201979"/>
      <w:r w:rsidRPr="00C95EF9">
        <w:rPr>
          <w:b/>
          <w:bCs/>
          <w:iCs/>
          <w:sz w:val="22"/>
          <w:szCs w:val="22"/>
          <w:lang w:eastAsia="en-US"/>
        </w:rPr>
        <w:t>Madde 17</w:t>
      </w:r>
      <w:r w:rsidRPr="00C95EF9">
        <w:rPr>
          <w:b/>
          <w:bCs/>
          <w:iCs/>
          <w:sz w:val="22"/>
          <w:szCs w:val="22"/>
          <w:lang w:eastAsia="en-US"/>
        </w:rPr>
        <w:tab/>
      </w:r>
      <w:r w:rsidR="00B17EDE" w:rsidRPr="00C95EF9">
        <w:rPr>
          <w:b/>
          <w:bCs/>
          <w:iCs/>
          <w:sz w:val="22"/>
          <w:szCs w:val="22"/>
          <w:lang w:eastAsia="en-US"/>
        </w:rPr>
        <w:t xml:space="preserve">Yardımcı </w:t>
      </w:r>
      <w:r w:rsidR="00D829A1" w:rsidRPr="00C95EF9">
        <w:rPr>
          <w:b/>
          <w:bCs/>
          <w:iCs/>
          <w:sz w:val="22"/>
          <w:szCs w:val="22"/>
          <w:lang w:eastAsia="en-US"/>
        </w:rPr>
        <w:t>ş</w:t>
      </w:r>
      <w:r w:rsidR="00B17EDE" w:rsidRPr="00C95EF9">
        <w:rPr>
          <w:b/>
          <w:bCs/>
          <w:iCs/>
          <w:sz w:val="22"/>
          <w:szCs w:val="22"/>
          <w:lang w:eastAsia="en-US"/>
        </w:rPr>
        <w:t>alterler</w:t>
      </w:r>
      <w:bookmarkEnd w:id="29"/>
      <w:bookmarkEnd w:id="30"/>
    </w:p>
    <w:p w14:paraId="26D79A26"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Gösterme koruma, kilitleme ve denetleme amaçları için yardımcı şaltere ulaşılması kolay olacak ve şeffaf toz geçirmez kapak içinde muhafaza edilecektir.</w:t>
      </w:r>
    </w:p>
    <w:p w14:paraId="38417B3F"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Kesicinin sabit bölümü ile hareketli bölümü arasında sekonder ayırma dahil edilecektir.</w:t>
      </w:r>
    </w:p>
    <w:p w14:paraId="4321F8C0"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lastRenderedPageBreak/>
        <w:t>Her ünite üzerine ikisi normalde açık ve ikisi normalde kapalı olan yedek yardımcı kontaklar temin edilecek ve uygun yedek terminallere bağlanacaktır.</w:t>
      </w:r>
    </w:p>
    <w:p w14:paraId="0950C7ED" w14:textId="77777777" w:rsidR="00B17EDE" w:rsidRPr="00C95EF9" w:rsidRDefault="00B31D52" w:rsidP="00D402CA">
      <w:pPr>
        <w:keepNext/>
        <w:tabs>
          <w:tab w:val="left" w:pos="454"/>
        </w:tabs>
        <w:spacing w:before="320" w:after="240"/>
        <w:jc w:val="both"/>
        <w:outlineLvl w:val="1"/>
        <w:rPr>
          <w:b/>
          <w:bCs/>
          <w:iCs/>
          <w:sz w:val="22"/>
          <w:szCs w:val="22"/>
          <w:lang w:eastAsia="en-US"/>
        </w:rPr>
      </w:pPr>
      <w:bookmarkStart w:id="31" w:name="_Toc42139579"/>
      <w:bookmarkStart w:id="32" w:name="_Toc163201980"/>
      <w:r w:rsidRPr="00C95EF9">
        <w:rPr>
          <w:b/>
          <w:bCs/>
          <w:iCs/>
          <w:sz w:val="22"/>
          <w:szCs w:val="22"/>
          <w:lang w:eastAsia="en-US"/>
        </w:rPr>
        <w:t>Madde 18</w:t>
      </w:r>
      <w:r w:rsidRPr="00C95EF9">
        <w:rPr>
          <w:b/>
          <w:bCs/>
          <w:iCs/>
          <w:sz w:val="22"/>
          <w:szCs w:val="22"/>
          <w:lang w:eastAsia="en-US"/>
        </w:rPr>
        <w:tab/>
      </w:r>
      <w:r w:rsidR="00B17EDE" w:rsidRPr="00C95EF9">
        <w:rPr>
          <w:b/>
          <w:bCs/>
          <w:iCs/>
          <w:sz w:val="22"/>
          <w:szCs w:val="22"/>
          <w:lang w:eastAsia="en-US"/>
        </w:rPr>
        <w:t xml:space="preserve">Ayırıcı </w:t>
      </w:r>
      <w:r w:rsidR="00D829A1" w:rsidRPr="00C95EF9">
        <w:rPr>
          <w:b/>
          <w:bCs/>
          <w:iCs/>
          <w:sz w:val="22"/>
          <w:szCs w:val="22"/>
          <w:lang w:eastAsia="en-US"/>
        </w:rPr>
        <w:t>ş</w:t>
      </w:r>
      <w:r w:rsidR="00B17EDE" w:rsidRPr="00C95EF9">
        <w:rPr>
          <w:b/>
          <w:bCs/>
          <w:iCs/>
          <w:sz w:val="22"/>
          <w:szCs w:val="22"/>
          <w:lang w:eastAsia="en-US"/>
        </w:rPr>
        <w:t>alterler</w:t>
      </w:r>
      <w:bookmarkEnd w:id="31"/>
      <w:bookmarkEnd w:id="32"/>
    </w:p>
    <w:p w14:paraId="7B129155"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Bölüme ayırıcı şalteri bölmeye giren tüm beslemeyi kesecek ve böylece bakımın güvenlik içinde yapılabilmesi sağlayacaktır. Ayırıcılar elektrik izoleli tokmaklı tutacaklara sahip olacak ve bir sabit direk (kilit) temin edilecek böylece ayırıcının sadece kapalı durumda kilitlenmesi sağlanacaktır. Panodaki her ayırıcı için dört (4) anahtarlı bir asma kilit temin edilecektir.</w:t>
      </w:r>
    </w:p>
    <w:p w14:paraId="125E599A" w14:textId="77777777" w:rsidR="00B17EDE" w:rsidRPr="00C95EF9" w:rsidRDefault="00B31D52" w:rsidP="00D402CA">
      <w:pPr>
        <w:keepNext/>
        <w:tabs>
          <w:tab w:val="left" w:pos="454"/>
        </w:tabs>
        <w:spacing w:before="320" w:after="240"/>
        <w:jc w:val="both"/>
        <w:outlineLvl w:val="1"/>
        <w:rPr>
          <w:b/>
          <w:bCs/>
          <w:iCs/>
          <w:sz w:val="22"/>
          <w:szCs w:val="22"/>
          <w:lang w:eastAsia="en-US"/>
        </w:rPr>
      </w:pPr>
      <w:bookmarkStart w:id="33" w:name="_Toc42139580"/>
      <w:bookmarkStart w:id="34" w:name="_Toc163201981"/>
      <w:r w:rsidRPr="00C95EF9">
        <w:rPr>
          <w:b/>
          <w:bCs/>
          <w:iCs/>
          <w:sz w:val="22"/>
          <w:szCs w:val="22"/>
          <w:lang w:eastAsia="en-US"/>
        </w:rPr>
        <w:t>Madde 19</w:t>
      </w:r>
      <w:r w:rsidRPr="00C95EF9">
        <w:rPr>
          <w:b/>
          <w:bCs/>
          <w:iCs/>
          <w:sz w:val="22"/>
          <w:szCs w:val="22"/>
          <w:lang w:eastAsia="en-US"/>
        </w:rPr>
        <w:tab/>
      </w:r>
      <w:r w:rsidR="00B17EDE" w:rsidRPr="00C95EF9">
        <w:rPr>
          <w:b/>
          <w:bCs/>
          <w:iCs/>
          <w:sz w:val="22"/>
          <w:szCs w:val="22"/>
          <w:lang w:eastAsia="en-US"/>
        </w:rPr>
        <w:t xml:space="preserve">Yardımcı </w:t>
      </w:r>
      <w:r w:rsidR="00D829A1" w:rsidRPr="00C95EF9">
        <w:rPr>
          <w:b/>
          <w:bCs/>
          <w:iCs/>
          <w:sz w:val="22"/>
          <w:szCs w:val="22"/>
          <w:lang w:eastAsia="en-US"/>
        </w:rPr>
        <w:t>k</w:t>
      </w:r>
      <w:r w:rsidR="00B17EDE" w:rsidRPr="00C95EF9">
        <w:rPr>
          <w:b/>
          <w:bCs/>
          <w:iCs/>
          <w:sz w:val="22"/>
          <w:szCs w:val="22"/>
          <w:lang w:eastAsia="en-US"/>
        </w:rPr>
        <w:t xml:space="preserve">ablolar ve </w:t>
      </w:r>
      <w:r w:rsidR="00D829A1" w:rsidRPr="00C95EF9">
        <w:rPr>
          <w:b/>
          <w:bCs/>
          <w:iCs/>
          <w:sz w:val="22"/>
          <w:szCs w:val="22"/>
          <w:lang w:eastAsia="en-US"/>
        </w:rPr>
        <w:t>k</w:t>
      </w:r>
      <w:r w:rsidR="00B17EDE" w:rsidRPr="00C95EF9">
        <w:rPr>
          <w:b/>
          <w:bCs/>
          <w:iCs/>
          <w:sz w:val="22"/>
          <w:szCs w:val="22"/>
          <w:lang w:eastAsia="en-US"/>
        </w:rPr>
        <w:t xml:space="preserve">lemens </w:t>
      </w:r>
      <w:r w:rsidR="00D829A1" w:rsidRPr="00C95EF9">
        <w:rPr>
          <w:b/>
          <w:bCs/>
          <w:iCs/>
          <w:sz w:val="22"/>
          <w:szCs w:val="22"/>
          <w:lang w:eastAsia="en-US"/>
        </w:rPr>
        <w:t>b</w:t>
      </w:r>
      <w:r w:rsidR="00B17EDE" w:rsidRPr="00C95EF9">
        <w:rPr>
          <w:b/>
          <w:bCs/>
          <w:iCs/>
          <w:sz w:val="22"/>
          <w:szCs w:val="22"/>
          <w:lang w:eastAsia="en-US"/>
        </w:rPr>
        <w:t>loklar</w:t>
      </w:r>
      <w:bookmarkEnd w:id="33"/>
      <w:bookmarkEnd w:id="34"/>
    </w:p>
    <w:p w14:paraId="48A015D4"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İç bağlantılar için kullanılacak kablo donanımı, herhangi bir kapalı bölüm içinde oluşabilecek ısı durumlarına göre ayrıca tolerans da bırakmak suretiyle şantiye şartlarına bozulmadan dayanabilecektir.</w:t>
      </w:r>
    </w:p>
    <w:p w14:paraId="4072384A"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TS833/VDEO</w:t>
      </w:r>
      <w:r w:rsidR="007D6EA1" w:rsidRPr="00C95EF9">
        <w:rPr>
          <w:bCs/>
          <w:sz w:val="22"/>
          <w:szCs w:val="22"/>
          <w:lang w:eastAsia="en-US"/>
        </w:rPr>
        <w:t xml:space="preserve"> </w:t>
      </w:r>
      <w:r w:rsidRPr="00C95EF9">
        <w:rPr>
          <w:bCs/>
          <w:sz w:val="22"/>
          <w:szCs w:val="22"/>
          <w:lang w:eastAsia="en-US"/>
        </w:rPr>
        <w:t>250’ye göre PVC izoleli, gerekli görüldüğü takdirde uygun şekilde emniyet payı için kapasitesi düşürülmüş kablolar kullanılacaktır.</w:t>
      </w:r>
    </w:p>
    <w:p w14:paraId="78E6334A"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Tek damarlı kablo kullanılmayacaktır. Kabloların toplam kesit alanı 1,5 mm</w:t>
      </w:r>
      <w:r w:rsidRPr="00C95EF9">
        <w:rPr>
          <w:bCs/>
          <w:sz w:val="22"/>
          <w:szCs w:val="22"/>
          <w:vertAlign w:val="superscript"/>
          <w:lang w:eastAsia="en-US"/>
        </w:rPr>
        <w:t>2</w:t>
      </w:r>
      <w:r w:rsidR="007D6EA1" w:rsidRPr="00C95EF9">
        <w:rPr>
          <w:bCs/>
          <w:sz w:val="22"/>
          <w:szCs w:val="22"/>
          <w:lang w:eastAsia="en-US"/>
        </w:rPr>
        <w:t>’</w:t>
      </w:r>
      <w:r w:rsidRPr="00C95EF9">
        <w:rPr>
          <w:bCs/>
          <w:sz w:val="22"/>
          <w:szCs w:val="22"/>
          <w:lang w:eastAsia="en-US"/>
        </w:rPr>
        <w:t xml:space="preserve">den az olmayacaktır. Her kablonun iki (2) ucu beyaz yalıtkan maddeden oluşan kenetlenen </w:t>
      </w:r>
      <w:proofErr w:type="spellStart"/>
      <w:r w:rsidRPr="00C95EF9">
        <w:rPr>
          <w:bCs/>
          <w:sz w:val="22"/>
          <w:szCs w:val="22"/>
          <w:lang w:eastAsia="en-US"/>
        </w:rPr>
        <w:t>farollarla</w:t>
      </w:r>
      <w:proofErr w:type="spellEnd"/>
      <w:r w:rsidRPr="00C95EF9">
        <w:rPr>
          <w:bCs/>
          <w:sz w:val="22"/>
          <w:szCs w:val="22"/>
          <w:lang w:eastAsia="en-US"/>
        </w:rPr>
        <w:t xml:space="preserve"> donatılacak </w:t>
      </w:r>
      <w:proofErr w:type="spellStart"/>
      <w:r w:rsidRPr="00C95EF9">
        <w:rPr>
          <w:bCs/>
          <w:sz w:val="22"/>
          <w:szCs w:val="22"/>
          <w:lang w:eastAsia="en-US"/>
        </w:rPr>
        <w:t>TS’ye</w:t>
      </w:r>
      <w:proofErr w:type="spellEnd"/>
      <w:r w:rsidRPr="00C95EF9">
        <w:rPr>
          <w:bCs/>
          <w:sz w:val="22"/>
          <w:szCs w:val="22"/>
          <w:lang w:eastAsia="en-US"/>
        </w:rPr>
        <w:t xml:space="preserve"> uygun olacak ve siyah kazınmış yazılı olacaktır. Harfler ve sayılar tekabül ettikleri kablo bağlantı şemasına uygun olacaktır. Tüm kablo uçlarına sıkıştırmalı kablo konnektörleri monte edilecektir.</w:t>
      </w:r>
    </w:p>
    <w:p w14:paraId="324A97DE"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Kablolar yalıtkan kablo kanalları içinde muhafaza edilecektir. Kanal içine alınmış kablolar için kablo serbest hacim oranı %50’yi aşmayacaktır.</w:t>
      </w:r>
    </w:p>
    <w:p w14:paraId="72B0EE65"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Bir bölümden diğerine geçen kablolar, taşıma için bölümlerin birbirinden ayrılabilir olması halinde, her bölümün üst tarafına yakın bir yere monte edilmiş klemenslere bağlanacaktır. Bunlar harici kablo bağlantılarından ayrı tutulacaktır.</w:t>
      </w:r>
    </w:p>
    <w:p w14:paraId="08B6953A"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Ekipman bara hazneleri, küçük kablolar için muhafaza olarak kullanılmayacaktır.</w:t>
      </w:r>
    </w:p>
    <w:p w14:paraId="5F878159"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Bölme kapısı açıldığı zaman cereyanda olabilecek tüm terminaller örtülecek ve uyarma etiketleri temin edilecektir.</w:t>
      </w:r>
    </w:p>
    <w:p w14:paraId="6C7A24C5"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Kapılara veya relatif harekete maruz kalan noktalar arasında yerleştirilmiş cihazlara bağlantılar eğilebilir (bükülgen) tellerle yapılacak ve bu teller eğilmeden ziyade burulmaya (torsiyon) maruz kalacak şekilde düzenlenecektir.</w:t>
      </w:r>
    </w:p>
    <w:p w14:paraId="24E199EC"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 xml:space="preserve">Yüklenici, kullanmayı önerdiği kablo tiplerinin, numaralanmış </w:t>
      </w:r>
      <w:proofErr w:type="spellStart"/>
      <w:r w:rsidRPr="00C95EF9">
        <w:rPr>
          <w:bCs/>
          <w:sz w:val="22"/>
          <w:szCs w:val="22"/>
          <w:lang w:eastAsia="en-US"/>
        </w:rPr>
        <w:t>farolların</w:t>
      </w:r>
      <w:proofErr w:type="spellEnd"/>
      <w:r w:rsidRPr="00C95EF9">
        <w:rPr>
          <w:bCs/>
          <w:sz w:val="22"/>
          <w:szCs w:val="22"/>
          <w:lang w:eastAsia="en-US"/>
        </w:rPr>
        <w:t xml:space="preserve"> ve terminal rondelalarının veya varsa kablo pabuçlarının numunelerini İşverenin onayına sunacaktır.</w:t>
      </w:r>
    </w:p>
    <w:p w14:paraId="7DDAAC0D"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 xml:space="preserve">Küçük kabloların bağlantıları için tüm klemens blokları dilimlenmiş anti- </w:t>
      </w:r>
      <w:proofErr w:type="spellStart"/>
      <w:r w:rsidRPr="00C95EF9">
        <w:rPr>
          <w:bCs/>
          <w:sz w:val="22"/>
          <w:szCs w:val="22"/>
          <w:lang w:eastAsia="en-US"/>
        </w:rPr>
        <w:t>tracking</w:t>
      </w:r>
      <w:proofErr w:type="spellEnd"/>
      <w:r w:rsidRPr="00C95EF9">
        <w:rPr>
          <w:bCs/>
          <w:sz w:val="22"/>
          <w:szCs w:val="22"/>
          <w:lang w:eastAsia="en-US"/>
        </w:rPr>
        <w:t xml:space="preserve"> kalıplı melamin fenolik veya benzeri bir malzemeden imal edilmiş olacaktır. Yardımcı devre kablolarının klemensleri İhale Dokümanlarında belirtilen standartlara uygun vidalı, sıkıştırma plakalı tip olacaktır.</w:t>
      </w:r>
    </w:p>
    <w:p w14:paraId="49076D34" w14:textId="77777777" w:rsidR="00B17EDE" w:rsidRPr="00C95EF9" w:rsidRDefault="00B31D52" w:rsidP="00D402CA">
      <w:pPr>
        <w:keepNext/>
        <w:tabs>
          <w:tab w:val="left" w:pos="454"/>
        </w:tabs>
        <w:spacing w:before="320" w:after="240"/>
        <w:jc w:val="both"/>
        <w:outlineLvl w:val="1"/>
        <w:rPr>
          <w:b/>
          <w:bCs/>
          <w:iCs/>
          <w:sz w:val="22"/>
          <w:szCs w:val="22"/>
          <w:lang w:eastAsia="en-US"/>
        </w:rPr>
      </w:pPr>
      <w:bookmarkStart w:id="35" w:name="_Toc42139581"/>
      <w:bookmarkStart w:id="36" w:name="_Toc163201982"/>
      <w:r w:rsidRPr="00C95EF9">
        <w:rPr>
          <w:b/>
          <w:bCs/>
          <w:iCs/>
          <w:sz w:val="22"/>
          <w:szCs w:val="22"/>
          <w:lang w:eastAsia="en-US"/>
        </w:rPr>
        <w:t>Madde 20</w:t>
      </w:r>
      <w:r w:rsidRPr="00C95EF9">
        <w:rPr>
          <w:b/>
          <w:bCs/>
          <w:iCs/>
          <w:sz w:val="22"/>
          <w:szCs w:val="22"/>
          <w:lang w:eastAsia="en-US"/>
        </w:rPr>
        <w:tab/>
      </w:r>
      <w:r w:rsidR="00B17EDE" w:rsidRPr="00C95EF9">
        <w:rPr>
          <w:b/>
          <w:bCs/>
          <w:iCs/>
          <w:sz w:val="22"/>
          <w:szCs w:val="22"/>
          <w:lang w:eastAsia="en-US"/>
        </w:rPr>
        <w:t xml:space="preserve">İşaret </w:t>
      </w:r>
      <w:r w:rsidR="00D829A1" w:rsidRPr="00C95EF9">
        <w:rPr>
          <w:b/>
          <w:bCs/>
          <w:iCs/>
          <w:sz w:val="22"/>
          <w:szCs w:val="22"/>
          <w:lang w:eastAsia="en-US"/>
        </w:rPr>
        <w:t>l</w:t>
      </w:r>
      <w:r w:rsidR="00B17EDE" w:rsidRPr="00C95EF9">
        <w:rPr>
          <w:b/>
          <w:bCs/>
          <w:iCs/>
          <w:sz w:val="22"/>
          <w:szCs w:val="22"/>
          <w:lang w:eastAsia="en-US"/>
        </w:rPr>
        <w:t>ambaları</w:t>
      </w:r>
      <w:bookmarkEnd w:id="35"/>
      <w:bookmarkEnd w:id="36"/>
    </w:p>
    <w:p w14:paraId="3CF52EBF"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 xml:space="preserve">AC devredeki işaret lambaları düşük gerilimli, kendinden transformatörlü tip alacaktır. Lambalar uzun ömürlü </w:t>
      </w:r>
      <w:r w:rsidR="00986FAE" w:rsidRPr="00C95EF9">
        <w:rPr>
          <w:bCs/>
          <w:sz w:val="22"/>
          <w:szCs w:val="22"/>
          <w:lang w:eastAsia="en-US"/>
        </w:rPr>
        <w:t>o</w:t>
      </w:r>
      <w:r w:rsidRPr="00C95EF9">
        <w:rPr>
          <w:bCs/>
          <w:sz w:val="22"/>
          <w:szCs w:val="22"/>
          <w:lang w:eastAsia="en-US"/>
        </w:rPr>
        <w:t xml:space="preserve">lmaları bakımından anma geriliminin %90’ından daha düşük bir gerilimde çalıştırılacaktır. </w:t>
      </w:r>
    </w:p>
    <w:p w14:paraId="250F1A79"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DC devredeki lambaları çalıştıran kontaklara uygun değerde bir direnç bağlanacaktır.</w:t>
      </w:r>
    </w:p>
    <w:p w14:paraId="4F775991"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lastRenderedPageBreak/>
        <w:t xml:space="preserve">Lambalar iyi havalandırmalı olacak ve lamba camı ve lambaların, ünitenin önünden çıkarılmasına izin verecek şekilde dizayn edilecektir. Lamba üniteleri lambaların test edilmesine </w:t>
      </w:r>
      <w:proofErr w:type="gramStart"/>
      <w:r w:rsidRPr="00C95EF9">
        <w:rPr>
          <w:bCs/>
          <w:sz w:val="22"/>
          <w:szCs w:val="22"/>
          <w:lang w:eastAsia="en-US"/>
        </w:rPr>
        <w:t>imkan</w:t>
      </w:r>
      <w:proofErr w:type="gramEnd"/>
      <w:r w:rsidRPr="00C95EF9">
        <w:rPr>
          <w:bCs/>
          <w:sz w:val="22"/>
          <w:szCs w:val="22"/>
          <w:lang w:eastAsia="en-US"/>
        </w:rPr>
        <w:t xml:space="preserve"> vermek üzere “test için basılan” tipte olacaktır.</w:t>
      </w:r>
    </w:p>
    <w:p w14:paraId="30B3DFB3" w14:textId="77777777" w:rsidR="00B17EDE" w:rsidRPr="00C95EF9" w:rsidRDefault="00B31D52" w:rsidP="00D402CA">
      <w:pPr>
        <w:keepNext/>
        <w:tabs>
          <w:tab w:val="left" w:pos="454"/>
        </w:tabs>
        <w:spacing w:before="320" w:after="240"/>
        <w:jc w:val="both"/>
        <w:outlineLvl w:val="1"/>
        <w:rPr>
          <w:b/>
          <w:bCs/>
          <w:iCs/>
          <w:sz w:val="22"/>
          <w:szCs w:val="22"/>
          <w:lang w:eastAsia="en-US"/>
        </w:rPr>
      </w:pPr>
      <w:bookmarkStart w:id="37" w:name="_Toc42139582"/>
      <w:bookmarkStart w:id="38" w:name="_Toc163201983"/>
      <w:r w:rsidRPr="00C95EF9">
        <w:rPr>
          <w:b/>
          <w:bCs/>
          <w:iCs/>
          <w:sz w:val="22"/>
          <w:szCs w:val="22"/>
          <w:lang w:eastAsia="en-US"/>
        </w:rPr>
        <w:t>Madde 21</w:t>
      </w:r>
      <w:r w:rsidRPr="00C95EF9">
        <w:rPr>
          <w:b/>
          <w:bCs/>
          <w:iCs/>
          <w:sz w:val="22"/>
          <w:szCs w:val="22"/>
          <w:lang w:eastAsia="en-US"/>
        </w:rPr>
        <w:tab/>
      </w:r>
      <w:r w:rsidR="00B17EDE" w:rsidRPr="00C95EF9">
        <w:rPr>
          <w:b/>
          <w:bCs/>
          <w:iCs/>
          <w:sz w:val="22"/>
          <w:szCs w:val="22"/>
          <w:lang w:eastAsia="en-US"/>
        </w:rPr>
        <w:t xml:space="preserve">Ölçü </w:t>
      </w:r>
      <w:r w:rsidR="00D829A1" w:rsidRPr="00C95EF9">
        <w:rPr>
          <w:b/>
          <w:bCs/>
          <w:iCs/>
          <w:sz w:val="22"/>
          <w:szCs w:val="22"/>
          <w:lang w:eastAsia="en-US"/>
        </w:rPr>
        <w:t>c</w:t>
      </w:r>
      <w:r w:rsidR="00B17EDE" w:rsidRPr="00C95EF9">
        <w:rPr>
          <w:b/>
          <w:bCs/>
          <w:iCs/>
          <w:sz w:val="22"/>
          <w:szCs w:val="22"/>
          <w:lang w:eastAsia="en-US"/>
        </w:rPr>
        <w:t xml:space="preserve">ihazları ve </w:t>
      </w:r>
      <w:r w:rsidR="00D829A1" w:rsidRPr="00C95EF9">
        <w:rPr>
          <w:b/>
          <w:bCs/>
          <w:iCs/>
          <w:sz w:val="22"/>
          <w:szCs w:val="22"/>
          <w:lang w:eastAsia="en-US"/>
        </w:rPr>
        <w:t>s</w:t>
      </w:r>
      <w:r w:rsidR="00B17EDE" w:rsidRPr="00C95EF9">
        <w:rPr>
          <w:b/>
          <w:bCs/>
          <w:iCs/>
          <w:sz w:val="22"/>
          <w:szCs w:val="22"/>
          <w:lang w:eastAsia="en-US"/>
        </w:rPr>
        <w:t>ayaçları</w:t>
      </w:r>
      <w:bookmarkEnd w:id="37"/>
      <w:bookmarkEnd w:id="38"/>
    </w:p>
    <w:p w14:paraId="7F99AF90"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Tüm ölçü cihazları ve sayaçları pano yüzeyi ile aynı seviyede (gömme) monte edilmiş olacak ve genellikle aynı görüntüde olacaktır. Ölçü cihazları ve sayaçlar ilgili bölümlerdeki hükümlere uygun sanayi sınıfı doğrulukta olacaktır. Cihazlar ve sayaçlar nem, kir sızmasına karşı muhafazalı olacaklardır.</w:t>
      </w:r>
    </w:p>
    <w:p w14:paraId="45F129D6"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Kilo</w:t>
      </w:r>
      <w:r w:rsidR="00986FAE" w:rsidRPr="00C95EF9">
        <w:rPr>
          <w:bCs/>
          <w:sz w:val="22"/>
          <w:szCs w:val="22"/>
          <w:lang w:eastAsia="en-US"/>
        </w:rPr>
        <w:t>w</w:t>
      </w:r>
      <w:r w:rsidRPr="00C95EF9">
        <w:rPr>
          <w:bCs/>
          <w:sz w:val="22"/>
          <w:szCs w:val="22"/>
          <w:lang w:eastAsia="en-US"/>
        </w:rPr>
        <w:t>at</w:t>
      </w:r>
      <w:r w:rsidR="00986FAE" w:rsidRPr="00C95EF9">
        <w:rPr>
          <w:bCs/>
          <w:sz w:val="22"/>
          <w:szCs w:val="22"/>
          <w:lang w:eastAsia="en-US"/>
        </w:rPr>
        <w:t>t</w:t>
      </w:r>
      <w:r w:rsidRPr="00C95EF9">
        <w:rPr>
          <w:bCs/>
          <w:sz w:val="22"/>
          <w:szCs w:val="22"/>
          <w:lang w:eastAsia="en-US"/>
        </w:rPr>
        <w:t xml:space="preserve"> saat metreleri başka türlü belirtilmediği sürece 3 fazlı 4 telli dengelenmiş yükleri kaydedecek şekilde düzenlenecektir.</w:t>
      </w:r>
    </w:p>
    <w:p w14:paraId="4FDEE0C4"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Tüm cihazlar, ayrı pano takımları belirtilmedikçe, ilgili kesicinin, şalterin veya yol vericinin yanına monte edilecektir.</w:t>
      </w:r>
    </w:p>
    <w:p w14:paraId="346199DE"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 xml:space="preserve">Muhtemel devrelerin AG barlara,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b.ne</w:t>
      </w:r>
      <w:proofErr w:type="spellEnd"/>
      <w:r w:rsidRPr="00C95EF9">
        <w:rPr>
          <w:bCs/>
          <w:sz w:val="22"/>
          <w:szCs w:val="22"/>
          <w:lang w:eastAsia="en-US"/>
        </w:rPr>
        <w:t xml:space="preserve"> olan bağlantı noktalarında kablo donanımını koruyacak sigortalar temin edilecektir. Hücre tesisi için, bu sigortalar hücre içinde yerleştirilecek ve kolaylıkla ulaşılabilir olacaktır. Her bir cihazdaki arızayı ortadan kaldırmak için ilave sigortalar temin edilecek ve belirtildiği yerlerde bunlara hücrenin önünden ulaşılabilecektir.</w:t>
      </w:r>
    </w:p>
    <w:p w14:paraId="1F58AB3F" w14:textId="77777777" w:rsidR="00B17EDE" w:rsidRPr="00C95EF9" w:rsidRDefault="00B31D52" w:rsidP="00D402CA">
      <w:pPr>
        <w:keepNext/>
        <w:tabs>
          <w:tab w:val="left" w:pos="454"/>
        </w:tabs>
        <w:spacing w:before="320" w:after="240"/>
        <w:jc w:val="both"/>
        <w:outlineLvl w:val="1"/>
        <w:rPr>
          <w:b/>
          <w:bCs/>
          <w:iCs/>
          <w:sz w:val="22"/>
          <w:szCs w:val="22"/>
          <w:lang w:eastAsia="en-US"/>
        </w:rPr>
      </w:pPr>
      <w:bookmarkStart w:id="39" w:name="_Toc42139583"/>
      <w:bookmarkStart w:id="40" w:name="_Toc163201984"/>
      <w:r w:rsidRPr="00C95EF9">
        <w:rPr>
          <w:b/>
          <w:bCs/>
          <w:iCs/>
          <w:sz w:val="22"/>
          <w:szCs w:val="22"/>
          <w:lang w:eastAsia="en-US"/>
        </w:rPr>
        <w:t>Madde 22</w:t>
      </w:r>
      <w:r w:rsidRPr="00C95EF9">
        <w:rPr>
          <w:b/>
          <w:bCs/>
          <w:iCs/>
          <w:sz w:val="22"/>
          <w:szCs w:val="22"/>
          <w:lang w:eastAsia="en-US"/>
        </w:rPr>
        <w:tab/>
      </w:r>
      <w:r w:rsidR="00B17EDE" w:rsidRPr="00C95EF9">
        <w:rPr>
          <w:b/>
          <w:bCs/>
          <w:iCs/>
          <w:sz w:val="22"/>
          <w:szCs w:val="22"/>
          <w:lang w:eastAsia="en-US"/>
        </w:rPr>
        <w:t xml:space="preserve">Alçak </w:t>
      </w:r>
      <w:r w:rsidR="00D829A1" w:rsidRPr="00C95EF9">
        <w:rPr>
          <w:b/>
          <w:bCs/>
          <w:iCs/>
          <w:sz w:val="22"/>
          <w:szCs w:val="22"/>
          <w:lang w:eastAsia="en-US"/>
        </w:rPr>
        <w:t>g</w:t>
      </w:r>
      <w:r w:rsidR="00B17EDE" w:rsidRPr="00C95EF9">
        <w:rPr>
          <w:b/>
          <w:bCs/>
          <w:iCs/>
          <w:sz w:val="22"/>
          <w:szCs w:val="22"/>
          <w:lang w:eastAsia="en-US"/>
        </w:rPr>
        <w:t xml:space="preserve">erilim </w:t>
      </w:r>
      <w:r w:rsidR="00D829A1" w:rsidRPr="00C95EF9">
        <w:rPr>
          <w:b/>
          <w:bCs/>
          <w:iCs/>
          <w:sz w:val="22"/>
          <w:szCs w:val="22"/>
          <w:lang w:eastAsia="en-US"/>
        </w:rPr>
        <w:t>s</w:t>
      </w:r>
      <w:r w:rsidR="00B17EDE" w:rsidRPr="00C95EF9">
        <w:rPr>
          <w:b/>
          <w:bCs/>
          <w:iCs/>
          <w:sz w:val="22"/>
          <w:szCs w:val="22"/>
          <w:lang w:eastAsia="en-US"/>
        </w:rPr>
        <w:t>igortaları</w:t>
      </w:r>
      <w:bookmarkEnd w:id="39"/>
      <w:bookmarkEnd w:id="40"/>
    </w:p>
    <w:p w14:paraId="27AE624F"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Alçak gerilim sigortaları ilgili bölümlerde belirtilen standartlara uygun olacak</w:t>
      </w:r>
      <w:r w:rsidR="00986FAE" w:rsidRPr="00C95EF9">
        <w:rPr>
          <w:bCs/>
          <w:sz w:val="22"/>
          <w:szCs w:val="22"/>
          <w:lang w:eastAsia="en-US"/>
        </w:rPr>
        <w:t xml:space="preserve">tır. </w:t>
      </w:r>
      <w:r w:rsidRPr="00C95EF9">
        <w:rPr>
          <w:bCs/>
          <w:sz w:val="22"/>
          <w:szCs w:val="22"/>
          <w:lang w:eastAsia="en-US"/>
        </w:rPr>
        <w:t>Panodaki tüm sigortaların komple programı panoda uygun yere monte edilecektir.</w:t>
      </w:r>
    </w:p>
    <w:p w14:paraId="67FE430B"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Sigortalar Türkiye’de bulunabilen tip, yapı ve markalardan seçilecektir. Buşonlu sigortalar ve yuvaları tamamen yalıtkan malzemeden örtülü tip olacak ve buşon yerinde değilken canlı uçlara temas önlenmiş olacaktır.</w:t>
      </w:r>
    </w:p>
    <w:p w14:paraId="205EEEBD" w14:textId="77777777" w:rsidR="00B17EDE" w:rsidRPr="00C95EF9" w:rsidRDefault="00B31D52" w:rsidP="00D402CA">
      <w:pPr>
        <w:keepNext/>
        <w:tabs>
          <w:tab w:val="left" w:pos="454"/>
        </w:tabs>
        <w:spacing w:before="320" w:after="240"/>
        <w:jc w:val="both"/>
        <w:outlineLvl w:val="1"/>
        <w:rPr>
          <w:b/>
          <w:bCs/>
          <w:iCs/>
          <w:sz w:val="22"/>
          <w:szCs w:val="22"/>
          <w:lang w:eastAsia="en-US"/>
        </w:rPr>
      </w:pPr>
      <w:bookmarkStart w:id="41" w:name="_Toc42139584"/>
      <w:bookmarkStart w:id="42" w:name="_Toc163201985"/>
      <w:r w:rsidRPr="00C95EF9">
        <w:rPr>
          <w:b/>
          <w:bCs/>
          <w:iCs/>
          <w:sz w:val="22"/>
          <w:szCs w:val="22"/>
          <w:lang w:eastAsia="en-US"/>
        </w:rPr>
        <w:t>Madde 23</w:t>
      </w:r>
      <w:r w:rsidRPr="00C95EF9">
        <w:rPr>
          <w:b/>
          <w:bCs/>
          <w:iCs/>
          <w:sz w:val="22"/>
          <w:szCs w:val="22"/>
          <w:lang w:eastAsia="en-US"/>
        </w:rPr>
        <w:tab/>
      </w:r>
      <w:r w:rsidR="00B17EDE" w:rsidRPr="00C95EF9">
        <w:rPr>
          <w:b/>
          <w:bCs/>
          <w:iCs/>
          <w:sz w:val="22"/>
          <w:szCs w:val="22"/>
          <w:lang w:eastAsia="en-US"/>
        </w:rPr>
        <w:t xml:space="preserve">Akım </w:t>
      </w:r>
      <w:r w:rsidR="00D829A1" w:rsidRPr="00C95EF9">
        <w:rPr>
          <w:b/>
          <w:bCs/>
          <w:iCs/>
          <w:sz w:val="22"/>
          <w:szCs w:val="22"/>
          <w:lang w:eastAsia="en-US"/>
        </w:rPr>
        <w:t>t</w:t>
      </w:r>
      <w:r w:rsidR="00B17EDE" w:rsidRPr="00C95EF9">
        <w:rPr>
          <w:b/>
          <w:bCs/>
          <w:iCs/>
          <w:sz w:val="22"/>
          <w:szCs w:val="22"/>
          <w:lang w:eastAsia="en-US"/>
        </w:rPr>
        <w:t>ransformatörleri</w:t>
      </w:r>
      <w:bookmarkEnd w:id="41"/>
      <w:bookmarkEnd w:id="42"/>
    </w:p>
    <w:p w14:paraId="74F99828"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Akım transformatörleri ilgili bölümlerde belirtilen standartlara uygun olacak ve gerekli çevirme ortamına göre sargılı primer veya bara primerleri tip olacaktır. Akım transformatörleri ilgili ölçüm veya koruma fonksiyonları için uygun kapasitede olacaktır.</w:t>
      </w:r>
    </w:p>
    <w:p w14:paraId="264F2C05"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Transformatörün anma gücü bağlı olduğu tüm rölelerin ve ölçüm cihazlarının toplamından az olmayacaktır.</w:t>
      </w:r>
    </w:p>
    <w:p w14:paraId="46588E76"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Başka türlü belirtilmedikçe akım transformatörlerinin doğruluk sınıfı ölçüm cihazları için Sınıf 1, koruma devreleri için Sınıf 5P olacaktır.</w:t>
      </w:r>
    </w:p>
    <w:p w14:paraId="4E5E2C1E"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Tip oranı, anma değeri, çıkış ve seri numaralarını belirten tanıma etiketleri monte edilecektir. Montaj haznelerinin dışına çeşitli anma değeri etiketleri monte edilecek ve herhangi bir kapağın kaldırmasına gerek kalmadan okumayı mümkün kılacak şekilde yerleştirilecektir. Çok oranlı akım transformatörlerine alternatif oranlar için gerekli bağlantıyı gösteren etiketler temin edilecektir.</w:t>
      </w:r>
    </w:p>
    <w:p w14:paraId="0DCF6048"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Sargılı primer tip akım transformatörleri yerine bara tip olanları tercih edilecektir. Akım transformatörlerinin kısa devre dayanma süreleri uygun olduğu şekilde bir veya üç saniye olacak ve kullanıldıkları şalt tesisininkinden daha az olmayacaktır.</w:t>
      </w:r>
    </w:p>
    <w:p w14:paraId="67AD546A"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Akım transformatörün bakımının kolay yapılabilmesi veya sökülebilmesi için şalt panosunun primer bağlantıları sökülebilir tip olacaktır.</w:t>
      </w:r>
    </w:p>
    <w:p w14:paraId="7F8C516D"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lastRenderedPageBreak/>
        <w:t>Her akım transformatörünün sekonder terminallerinden biri, şalt tesisi enstrüman/röle panosunda cıvatalı bir bağ ile toprağa bağlanacaktır.</w:t>
      </w:r>
    </w:p>
    <w:p w14:paraId="451CCA85" w14:textId="77777777" w:rsidR="00B17EDE" w:rsidRPr="00C95EF9" w:rsidRDefault="00B31D52" w:rsidP="00D402CA">
      <w:pPr>
        <w:keepNext/>
        <w:tabs>
          <w:tab w:val="left" w:pos="454"/>
        </w:tabs>
        <w:spacing w:before="320" w:after="240"/>
        <w:jc w:val="both"/>
        <w:outlineLvl w:val="1"/>
        <w:rPr>
          <w:b/>
          <w:bCs/>
          <w:iCs/>
          <w:sz w:val="22"/>
          <w:szCs w:val="22"/>
          <w:lang w:eastAsia="en-US"/>
        </w:rPr>
      </w:pPr>
      <w:bookmarkStart w:id="43" w:name="_Toc42139585"/>
      <w:bookmarkStart w:id="44" w:name="_Toc163201986"/>
      <w:r w:rsidRPr="00C95EF9">
        <w:rPr>
          <w:b/>
          <w:bCs/>
          <w:iCs/>
          <w:sz w:val="22"/>
          <w:szCs w:val="22"/>
          <w:lang w:eastAsia="en-US"/>
        </w:rPr>
        <w:t>Madde 24</w:t>
      </w:r>
      <w:r w:rsidRPr="00C95EF9">
        <w:rPr>
          <w:b/>
          <w:bCs/>
          <w:iCs/>
          <w:sz w:val="22"/>
          <w:szCs w:val="22"/>
          <w:lang w:eastAsia="en-US"/>
        </w:rPr>
        <w:tab/>
      </w:r>
      <w:r w:rsidR="00B17EDE" w:rsidRPr="00C95EF9">
        <w:rPr>
          <w:b/>
          <w:bCs/>
          <w:iCs/>
          <w:sz w:val="22"/>
          <w:szCs w:val="22"/>
          <w:lang w:eastAsia="en-US"/>
        </w:rPr>
        <w:t xml:space="preserve">Gerilim </w:t>
      </w:r>
      <w:r w:rsidR="00D829A1" w:rsidRPr="00C95EF9">
        <w:rPr>
          <w:b/>
          <w:bCs/>
          <w:iCs/>
          <w:sz w:val="22"/>
          <w:szCs w:val="22"/>
          <w:lang w:eastAsia="en-US"/>
        </w:rPr>
        <w:t>t</w:t>
      </w:r>
      <w:r w:rsidR="00B17EDE" w:rsidRPr="00C95EF9">
        <w:rPr>
          <w:b/>
          <w:bCs/>
          <w:iCs/>
          <w:sz w:val="22"/>
          <w:szCs w:val="22"/>
          <w:lang w:eastAsia="en-US"/>
        </w:rPr>
        <w:t>ransformatörleri</w:t>
      </w:r>
      <w:bookmarkEnd w:id="43"/>
      <w:bookmarkEnd w:id="44"/>
    </w:p>
    <w:p w14:paraId="7C9216F8"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Gerilim transformatörleri epoksi reçine döküm yalıtkanlı tip 110 V üç faz sekonder gerilimli olacak ve ilgili bölümlerde belirtilen standartlara uygun olacaktır.</w:t>
      </w:r>
    </w:p>
    <w:p w14:paraId="0B883350"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Yüksek gerilim şalt tesislerindeki gerilim transformatörleri ayrılabilir şekilde monte edilecektir. Transformatörler ayrılmış durumdayken sabit kontakları kapatan bir kapak temin edilecektir. Ayırıcı kontakları şebeke tarafından bağlı olduğu durumlarda kapak sarı renkli olacak ve üzerinde “DEVRE” ibresi bulunacaktır.</w:t>
      </w:r>
    </w:p>
    <w:p w14:paraId="03254A6D"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Primer sargılar uygun sigortalarla korunacaktır. Sigortalar ve sigortalarla primer terminaller arasında kablolar şalt panosunun kısa devre akımına dayanacak kapasitede olacaktır. Transformatör primer beslenmesinden tamamen ayrılmadıkça sigortalara ulaşmak mümkün olmayacaktır. Sekonder sargılar koruma için sigortalar koyulacak ve bunlar emniyetli bir şekilde değiştirilebilecektir.</w:t>
      </w:r>
    </w:p>
    <w:p w14:paraId="48A4DA37" w14:textId="77777777" w:rsidR="00B17EDE" w:rsidRPr="00C95EF9" w:rsidRDefault="00B31D52" w:rsidP="00D402CA">
      <w:pPr>
        <w:keepNext/>
        <w:tabs>
          <w:tab w:val="left" w:pos="454"/>
        </w:tabs>
        <w:spacing w:before="320" w:after="240"/>
        <w:jc w:val="both"/>
        <w:outlineLvl w:val="1"/>
        <w:rPr>
          <w:b/>
          <w:bCs/>
          <w:iCs/>
          <w:sz w:val="22"/>
          <w:szCs w:val="22"/>
          <w:lang w:eastAsia="en-US"/>
        </w:rPr>
      </w:pPr>
      <w:bookmarkStart w:id="45" w:name="_Toc42139586"/>
      <w:bookmarkStart w:id="46" w:name="_Toc163201987"/>
      <w:r w:rsidRPr="00C95EF9">
        <w:rPr>
          <w:b/>
          <w:bCs/>
          <w:iCs/>
          <w:sz w:val="22"/>
          <w:szCs w:val="22"/>
          <w:lang w:eastAsia="en-US"/>
        </w:rPr>
        <w:t>Madde 25</w:t>
      </w:r>
      <w:r w:rsidRPr="00C95EF9">
        <w:rPr>
          <w:b/>
          <w:bCs/>
          <w:iCs/>
          <w:sz w:val="22"/>
          <w:szCs w:val="22"/>
          <w:lang w:eastAsia="en-US"/>
        </w:rPr>
        <w:tab/>
      </w:r>
      <w:r w:rsidR="00B17EDE" w:rsidRPr="00C95EF9">
        <w:rPr>
          <w:b/>
          <w:bCs/>
          <w:iCs/>
          <w:sz w:val="22"/>
          <w:szCs w:val="22"/>
          <w:lang w:eastAsia="en-US"/>
        </w:rPr>
        <w:t xml:space="preserve">Kontrol </w:t>
      </w:r>
      <w:r w:rsidR="00D829A1" w:rsidRPr="00C95EF9">
        <w:rPr>
          <w:b/>
          <w:bCs/>
          <w:iCs/>
          <w:sz w:val="22"/>
          <w:szCs w:val="22"/>
          <w:lang w:eastAsia="en-US"/>
        </w:rPr>
        <w:t>t</w:t>
      </w:r>
      <w:r w:rsidR="00B17EDE" w:rsidRPr="00C95EF9">
        <w:rPr>
          <w:b/>
          <w:bCs/>
          <w:iCs/>
          <w:sz w:val="22"/>
          <w:szCs w:val="22"/>
          <w:lang w:eastAsia="en-US"/>
        </w:rPr>
        <w:t>ransformatörleri</w:t>
      </w:r>
      <w:bookmarkEnd w:id="45"/>
      <w:bookmarkEnd w:id="46"/>
    </w:p>
    <w:p w14:paraId="775446AC"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 xml:space="preserve">Kumanda devresi için bir (1) adet </w:t>
      </w:r>
      <w:proofErr w:type="spellStart"/>
      <w:r w:rsidRPr="00C95EF9">
        <w:rPr>
          <w:bCs/>
          <w:sz w:val="22"/>
          <w:szCs w:val="22"/>
          <w:lang w:eastAsia="en-US"/>
        </w:rPr>
        <w:t>monofaze</w:t>
      </w:r>
      <w:proofErr w:type="spellEnd"/>
      <w:r w:rsidRPr="00C95EF9">
        <w:rPr>
          <w:bCs/>
          <w:sz w:val="22"/>
          <w:szCs w:val="22"/>
          <w:lang w:eastAsia="en-US"/>
        </w:rPr>
        <w:t xml:space="preserve"> alçak gerilim transformatörü temin edilecektir. Transformatörün primer sargıları sistemin faz gerilimine uygun olacak ve HRC sigorta ile korunacaktır. Sekonder taraf ise 110 V gerilim verecek ve sekonder uçlardan biri topraklanacak diğeri ise uygun bir sigorta ile korunacaktır.</w:t>
      </w:r>
    </w:p>
    <w:p w14:paraId="77282B64"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Kontrol transformatörleri çift sargılı olacak ve sargılar arasındaki ekran topraklanacaktır. Transformatörün anma gücü beslediği kontrol devreleri için yeterli olacak ve transformatör genelde TS 277’ye uygun olacaktır.</w:t>
      </w:r>
    </w:p>
    <w:p w14:paraId="5B15A5B8" w14:textId="77777777" w:rsidR="00B17EDE" w:rsidRPr="00C95EF9" w:rsidRDefault="00B31D52" w:rsidP="00D402CA">
      <w:pPr>
        <w:keepNext/>
        <w:tabs>
          <w:tab w:val="left" w:pos="454"/>
        </w:tabs>
        <w:spacing w:before="320" w:after="240"/>
        <w:jc w:val="both"/>
        <w:outlineLvl w:val="1"/>
        <w:rPr>
          <w:b/>
          <w:bCs/>
          <w:iCs/>
          <w:sz w:val="22"/>
          <w:szCs w:val="22"/>
          <w:lang w:eastAsia="en-US"/>
        </w:rPr>
      </w:pPr>
      <w:bookmarkStart w:id="47" w:name="_Toc42139588"/>
      <w:bookmarkStart w:id="48" w:name="_Toc163201988"/>
      <w:r w:rsidRPr="00C95EF9">
        <w:rPr>
          <w:b/>
          <w:bCs/>
          <w:iCs/>
          <w:sz w:val="22"/>
          <w:szCs w:val="22"/>
          <w:lang w:eastAsia="en-US"/>
        </w:rPr>
        <w:t>Madde 26</w:t>
      </w:r>
      <w:r w:rsidRPr="00C95EF9">
        <w:rPr>
          <w:b/>
          <w:bCs/>
          <w:iCs/>
          <w:sz w:val="22"/>
          <w:szCs w:val="22"/>
          <w:lang w:eastAsia="en-US"/>
        </w:rPr>
        <w:tab/>
      </w:r>
      <w:r w:rsidR="00B17EDE" w:rsidRPr="00C95EF9">
        <w:rPr>
          <w:b/>
          <w:bCs/>
          <w:iCs/>
          <w:sz w:val="22"/>
          <w:szCs w:val="22"/>
          <w:lang w:eastAsia="en-US"/>
        </w:rPr>
        <w:t xml:space="preserve">Kısa </w:t>
      </w:r>
      <w:r w:rsidR="00D829A1" w:rsidRPr="00C95EF9">
        <w:rPr>
          <w:b/>
          <w:bCs/>
          <w:iCs/>
          <w:sz w:val="22"/>
          <w:szCs w:val="22"/>
          <w:lang w:eastAsia="en-US"/>
        </w:rPr>
        <w:t>d</w:t>
      </w:r>
      <w:r w:rsidR="00B17EDE" w:rsidRPr="00C95EF9">
        <w:rPr>
          <w:b/>
          <w:bCs/>
          <w:iCs/>
          <w:sz w:val="22"/>
          <w:szCs w:val="22"/>
          <w:lang w:eastAsia="en-US"/>
        </w:rPr>
        <w:t xml:space="preserve">evre </w:t>
      </w:r>
      <w:r w:rsidR="00D829A1" w:rsidRPr="00C95EF9">
        <w:rPr>
          <w:b/>
          <w:bCs/>
          <w:iCs/>
          <w:sz w:val="22"/>
          <w:szCs w:val="22"/>
          <w:lang w:eastAsia="en-US"/>
        </w:rPr>
        <w:t>s</w:t>
      </w:r>
      <w:r w:rsidR="00B17EDE" w:rsidRPr="00C95EF9">
        <w:rPr>
          <w:b/>
          <w:bCs/>
          <w:iCs/>
          <w:sz w:val="22"/>
          <w:szCs w:val="22"/>
          <w:lang w:eastAsia="en-US"/>
        </w:rPr>
        <w:t>eviyesi</w:t>
      </w:r>
      <w:bookmarkEnd w:id="47"/>
      <w:bookmarkEnd w:id="48"/>
    </w:p>
    <w:p w14:paraId="68837090"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Bir şalt panosu doğrudan bir trafonun alçak gerilim tarafına veya dağıtım kesicisi bulunmayan bir trafoya bağlandığında, şalt panosunun tama</w:t>
      </w:r>
      <w:r w:rsidR="00D402CA" w:rsidRPr="00C95EF9">
        <w:rPr>
          <w:bCs/>
          <w:sz w:val="22"/>
          <w:szCs w:val="22"/>
          <w:lang w:eastAsia="en-US"/>
        </w:rPr>
        <w:t xml:space="preserve">mı başka türlü belirtilmemişse </w:t>
      </w:r>
      <w:r w:rsidRPr="00C95EF9">
        <w:rPr>
          <w:bCs/>
          <w:sz w:val="22"/>
          <w:szCs w:val="22"/>
          <w:lang w:eastAsia="en-US"/>
        </w:rPr>
        <w:t xml:space="preserve">50 </w:t>
      </w:r>
      <w:proofErr w:type="spellStart"/>
      <w:r w:rsidRPr="00C95EF9">
        <w:rPr>
          <w:bCs/>
          <w:sz w:val="22"/>
          <w:szCs w:val="22"/>
          <w:lang w:eastAsia="en-US"/>
        </w:rPr>
        <w:t>kA’lık</w:t>
      </w:r>
      <w:proofErr w:type="spellEnd"/>
      <w:r w:rsidRPr="00C95EF9">
        <w:rPr>
          <w:bCs/>
          <w:sz w:val="22"/>
          <w:szCs w:val="22"/>
          <w:lang w:eastAsia="en-US"/>
        </w:rPr>
        <w:t xml:space="preserve"> bir kısa devre akımını en az bir saniye süreyle taşıyabilecek şekilde imal edilecektir.</w:t>
      </w:r>
    </w:p>
    <w:p w14:paraId="158233A9" w14:textId="77777777" w:rsidR="00B17EDE" w:rsidRPr="00C95EF9" w:rsidRDefault="00B17EDE" w:rsidP="006358BF">
      <w:pPr>
        <w:spacing w:before="120" w:after="120" w:line="300" w:lineRule="auto"/>
        <w:jc w:val="both"/>
        <w:outlineLvl w:val="2"/>
        <w:rPr>
          <w:bCs/>
          <w:sz w:val="22"/>
          <w:szCs w:val="22"/>
          <w:lang w:eastAsia="en-US"/>
        </w:rPr>
      </w:pPr>
      <w:r w:rsidRPr="00C95EF9">
        <w:rPr>
          <w:bCs/>
          <w:sz w:val="22"/>
          <w:szCs w:val="22"/>
          <w:lang w:eastAsia="en-US"/>
        </w:rPr>
        <w:t xml:space="preserve">Ana baralar ve yardımcı baralardan kumanda cihazları ve voltmetre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için alınan kablolar, kullanım alanları için uygun değerde seçilmiş bara montajlı sigortalarla korunacaktır. Buralarda kullanılan sigortaların değeri 20 amperi aşmayacaktır.</w:t>
      </w:r>
    </w:p>
    <w:p w14:paraId="3F048AB9" w14:textId="77777777" w:rsidR="00B17EDE" w:rsidRPr="00C95EF9" w:rsidRDefault="00B31D52" w:rsidP="005B2A27">
      <w:pPr>
        <w:keepNext/>
        <w:tabs>
          <w:tab w:val="left" w:pos="454"/>
        </w:tabs>
        <w:spacing w:before="320" w:after="240"/>
        <w:jc w:val="both"/>
        <w:outlineLvl w:val="1"/>
        <w:rPr>
          <w:b/>
          <w:bCs/>
          <w:iCs/>
          <w:sz w:val="22"/>
          <w:szCs w:val="22"/>
          <w:lang w:eastAsia="en-US"/>
        </w:rPr>
      </w:pPr>
      <w:bookmarkStart w:id="49" w:name="_Toc42139589"/>
      <w:bookmarkStart w:id="50" w:name="_Toc163201989"/>
      <w:r w:rsidRPr="00C95EF9">
        <w:rPr>
          <w:b/>
          <w:bCs/>
          <w:iCs/>
          <w:sz w:val="22"/>
          <w:szCs w:val="22"/>
          <w:lang w:eastAsia="en-US"/>
        </w:rPr>
        <w:t>Madde 27</w:t>
      </w:r>
      <w:r w:rsidRPr="00C95EF9">
        <w:rPr>
          <w:b/>
          <w:bCs/>
          <w:iCs/>
          <w:sz w:val="22"/>
          <w:szCs w:val="22"/>
          <w:lang w:eastAsia="en-US"/>
        </w:rPr>
        <w:tab/>
      </w:r>
      <w:r w:rsidR="00B17EDE" w:rsidRPr="00C95EF9">
        <w:rPr>
          <w:b/>
          <w:bCs/>
          <w:iCs/>
          <w:sz w:val="22"/>
          <w:szCs w:val="22"/>
          <w:lang w:eastAsia="en-US"/>
        </w:rPr>
        <w:t xml:space="preserve">Koruyucu </w:t>
      </w:r>
      <w:r w:rsidR="00D829A1" w:rsidRPr="00C95EF9">
        <w:rPr>
          <w:b/>
          <w:bCs/>
          <w:iCs/>
          <w:sz w:val="22"/>
          <w:szCs w:val="22"/>
          <w:lang w:eastAsia="en-US"/>
        </w:rPr>
        <w:t>r</w:t>
      </w:r>
      <w:r w:rsidR="00B17EDE" w:rsidRPr="00C95EF9">
        <w:rPr>
          <w:b/>
          <w:bCs/>
          <w:iCs/>
          <w:sz w:val="22"/>
          <w:szCs w:val="22"/>
          <w:lang w:eastAsia="en-US"/>
        </w:rPr>
        <w:t>öleler</w:t>
      </w:r>
      <w:bookmarkEnd w:id="49"/>
      <w:bookmarkEnd w:id="50"/>
    </w:p>
    <w:p w14:paraId="2C4ABB1E"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Kısa devre ve aşırı akım çekme hallerinde AG ve YG kesicileri çalıştırmak için koruyucu röleler temin edilecektir.</w:t>
      </w:r>
    </w:p>
    <w:p w14:paraId="49F9348E"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Yüklenici teklif ettiği korunma sisteminin elektrik enerjisi temin edecek kurumun hükümlerine uygun olmasına dikkat edecektir.</w:t>
      </w:r>
    </w:p>
    <w:p w14:paraId="78621070"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Yüklenici koruma sistemlerine ait tüm ayrıntıların İşverenin onayına sunulmasından sorumlu olacaktır ve yazılı onay alınmadan bu konudaki çalışmalara devam edilmeyecektir.</w:t>
      </w:r>
    </w:p>
    <w:p w14:paraId="651D8542"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lastRenderedPageBreak/>
        <w:t>Tüm koruma röleleri ilgili bölümlerdeki hükümlere uygun olarak ve tanınmış bir firma tarafından imal edilmiş olacaktır. Koruma röleleri inşaat sahası iklim koşullarına uygun olacak ve nemlenme ve tozlanmaya karşı en az IP 52 derecesinde korunmalı olacaktır.</w:t>
      </w:r>
    </w:p>
    <w:p w14:paraId="388E1676"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Tüm korunma röleleri metal muhafazalar içinde olacak, camlı pencereleri bulunacak ve çekmeceli (kızaklı) bir şaseye bir şaseye monte edilecek ve monte edildiği yüzeyle aynı seviyede (gömme) olacaktır. Elektrik bağlantısı cihaz çekmecesine takıldığında kenetlenen terminaller vasıtasıyla yapılacaktır.</w:t>
      </w:r>
    </w:p>
    <w:p w14:paraId="3E006C68"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Röleler belirtilen DC yardımcı devre geriliminde çalışmaya uygun olacak ve şalt tesisi kesici mekanizmalarını ve ilgili alarm ve gösterge sistemlerini çalıştırmaya uygun çıkış kontaklarına sahip olacaktır.</w:t>
      </w:r>
    </w:p>
    <w:p w14:paraId="314BACD2"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 xml:space="preserve">Sekonder enjeksiyon testi özel yapılanmış, yerine takıldığında ilgili gerilim trafosunu ya da akım trafosunu kısa devre veya açık devre yapan ve test besleme kaynağı için bağlantı sağlayan gerilim ve/veya akım test terminali blokları sayesinde kolaylıkla yapılacaktır. </w:t>
      </w:r>
      <w:proofErr w:type="gramStart"/>
      <w:r w:rsidRPr="00C95EF9">
        <w:rPr>
          <w:bCs/>
          <w:sz w:val="22"/>
          <w:szCs w:val="22"/>
          <w:lang w:eastAsia="en-US"/>
        </w:rPr>
        <w:t>Hiç bir</w:t>
      </w:r>
      <w:proofErr w:type="gramEnd"/>
      <w:r w:rsidRPr="00C95EF9">
        <w:rPr>
          <w:bCs/>
          <w:sz w:val="22"/>
          <w:szCs w:val="22"/>
          <w:lang w:eastAsia="en-US"/>
        </w:rPr>
        <w:t xml:space="preserve"> </w:t>
      </w:r>
      <w:proofErr w:type="gramStart"/>
      <w:r w:rsidRPr="00C95EF9">
        <w:rPr>
          <w:bCs/>
          <w:sz w:val="22"/>
          <w:szCs w:val="22"/>
          <w:lang w:eastAsia="en-US"/>
        </w:rPr>
        <w:t>daimi</w:t>
      </w:r>
      <w:proofErr w:type="gramEnd"/>
      <w:r w:rsidRPr="00C95EF9">
        <w:rPr>
          <w:bCs/>
          <w:sz w:val="22"/>
          <w:szCs w:val="22"/>
          <w:lang w:eastAsia="en-US"/>
        </w:rPr>
        <w:t xml:space="preserve"> kablonun ayrılmasına izin verilmeyecektir.</w:t>
      </w:r>
    </w:p>
    <w:p w14:paraId="3F31C25D"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Rölenin her elemanı, çalıştığında durumunu gösteren bir sinyal verecektir. Eleman ve sinyal röle muhafazasının ön yüzünde bulunan harici bir “reset” butonu ile normal konuma döndürülecektir.</w:t>
      </w:r>
    </w:p>
    <w:p w14:paraId="72FA4DF6"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Her röle, pano montaj tertibatlarına ve harici devre bağlantılarına sahip olacaktır.</w:t>
      </w:r>
    </w:p>
    <w:p w14:paraId="078DD0F4" w14:textId="77777777" w:rsidR="00B17EDE" w:rsidRPr="00C95EF9" w:rsidRDefault="00B17EDE" w:rsidP="00FD35D6">
      <w:pPr>
        <w:spacing w:before="120" w:after="120" w:line="300" w:lineRule="auto"/>
        <w:jc w:val="both"/>
        <w:outlineLvl w:val="2"/>
        <w:rPr>
          <w:bCs/>
          <w:sz w:val="22"/>
          <w:szCs w:val="22"/>
          <w:lang w:eastAsia="en-US"/>
        </w:rPr>
      </w:pPr>
      <w:r w:rsidRPr="00C95EF9">
        <w:rPr>
          <w:bCs/>
          <w:sz w:val="22"/>
          <w:szCs w:val="22"/>
          <w:lang w:eastAsia="en-US"/>
        </w:rPr>
        <w:t>Koruma röleleri ve ilgili ekipm</w:t>
      </w:r>
      <w:r w:rsidR="00916A77" w:rsidRPr="00C95EF9">
        <w:rPr>
          <w:bCs/>
          <w:sz w:val="22"/>
          <w:szCs w:val="22"/>
          <w:lang w:eastAsia="en-US"/>
        </w:rPr>
        <w:t>an,</w:t>
      </w:r>
      <w:r w:rsidRPr="00C95EF9">
        <w:rPr>
          <w:bCs/>
          <w:sz w:val="22"/>
          <w:szCs w:val="22"/>
          <w:lang w:eastAsia="en-US"/>
        </w:rPr>
        <w:t xml:space="preserve"> ilgili maddelerinde belirtildiği ve Yüklenici tarafından öngörüldüğü gibi olacaktır.</w:t>
      </w:r>
    </w:p>
    <w:p w14:paraId="6695DA69" w14:textId="77777777" w:rsidR="00B17EDE" w:rsidRPr="00C95EF9" w:rsidRDefault="00B31D52" w:rsidP="00D402CA">
      <w:pPr>
        <w:keepNext/>
        <w:tabs>
          <w:tab w:val="left" w:pos="454"/>
        </w:tabs>
        <w:spacing w:before="320" w:after="240"/>
        <w:jc w:val="both"/>
        <w:outlineLvl w:val="1"/>
        <w:rPr>
          <w:b/>
          <w:bCs/>
          <w:iCs/>
          <w:sz w:val="22"/>
          <w:szCs w:val="22"/>
          <w:lang w:eastAsia="en-US"/>
        </w:rPr>
      </w:pPr>
      <w:bookmarkStart w:id="51" w:name="_Toc42139590"/>
      <w:bookmarkStart w:id="52" w:name="_Toc163201990"/>
      <w:r w:rsidRPr="00C95EF9">
        <w:rPr>
          <w:b/>
          <w:bCs/>
          <w:iCs/>
          <w:sz w:val="22"/>
          <w:szCs w:val="22"/>
          <w:lang w:eastAsia="en-US"/>
        </w:rPr>
        <w:t>Madde 28</w:t>
      </w:r>
      <w:r w:rsidRPr="00C95EF9">
        <w:rPr>
          <w:b/>
          <w:bCs/>
          <w:iCs/>
          <w:sz w:val="22"/>
          <w:szCs w:val="22"/>
          <w:lang w:eastAsia="en-US"/>
        </w:rPr>
        <w:tab/>
      </w:r>
      <w:r w:rsidR="00B17EDE" w:rsidRPr="00C95EF9">
        <w:rPr>
          <w:b/>
          <w:bCs/>
          <w:iCs/>
          <w:sz w:val="22"/>
          <w:szCs w:val="22"/>
          <w:lang w:eastAsia="en-US"/>
        </w:rPr>
        <w:t xml:space="preserve">Motorların </w:t>
      </w:r>
      <w:r w:rsidR="00D829A1" w:rsidRPr="00C95EF9">
        <w:rPr>
          <w:b/>
          <w:bCs/>
          <w:iCs/>
          <w:sz w:val="22"/>
          <w:szCs w:val="22"/>
          <w:lang w:eastAsia="en-US"/>
        </w:rPr>
        <w:t>k</w:t>
      </w:r>
      <w:r w:rsidR="00B17EDE" w:rsidRPr="00C95EF9">
        <w:rPr>
          <w:b/>
          <w:bCs/>
          <w:iCs/>
          <w:sz w:val="22"/>
          <w:szCs w:val="22"/>
          <w:lang w:eastAsia="en-US"/>
        </w:rPr>
        <w:t>orunması</w:t>
      </w:r>
      <w:bookmarkEnd w:id="51"/>
      <w:bookmarkEnd w:id="52"/>
    </w:p>
    <w:p w14:paraId="1DE8C9B6" w14:textId="77777777" w:rsidR="00B17EDE" w:rsidRPr="00C95EF9" w:rsidRDefault="00FD35D6" w:rsidP="006358BF">
      <w:pPr>
        <w:spacing w:before="120" w:after="120" w:line="300" w:lineRule="auto"/>
        <w:jc w:val="both"/>
        <w:outlineLvl w:val="2"/>
        <w:rPr>
          <w:bCs/>
          <w:sz w:val="22"/>
          <w:szCs w:val="22"/>
          <w:lang w:eastAsia="en-US"/>
        </w:rPr>
      </w:pPr>
      <w:r w:rsidRPr="00C95EF9">
        <w:rPr>
          <w:bCs/>
          <w:sz w:val="22"/>
          <w:szCs w:val="22"/>
          <w:lang w:eastAsia="en-US"/>
        </w:rPr>
        <w:t xml:space="preserve">20 </w:t>
      </w:r>
      <w:proofErr w:type="spellStart"/>
      <w:r w:rsidR="006C71F3" w:rsidRPr="00C95EF9">
        <w:rPr>
          <w:bCs/>
          <w:sz w:val="22"/>
          <w:szCs w:val="22"/>
          <w:lang w:eastAsia="en-US"/>
        </w:rPr>
        <w:t>k</w:t>
      </w:r>
      <w:r w:rsidR="00B17EDE" w:rsidRPr="00C95EF9">
        <w:rPr>
          <w:bCs/>
          <w:sz w:val="22"/>
          <w:szCs w:val="22"/>
          <w:lang w:eastAsia="en-US"/>
        </w:rPr>
        <w:t>W’dan</w:t>
      </w:r>
      <w:proofErr w:type="spellEnd"/>
      <w:r w:rsidR="00B17EDE" w:rsidRPr="00C95EF9">
        <w:rPr>
          <w:bCs/>
          <w:sz w:val="22"/>
          <w:szCs w:val="22"/>
          <w:lang w:eastAsia="en-US"/>
        </w:rPr>
        <w:t xml:space="preserve"> aşağı motorlarda üç (3) kutuplu termik aşırı yük koruması temin edilecektir.</w:t>
      </w:r>
    </w:p>
    <w:p w14:paraId="068EFD40" w14:textId="77777777" w:rsidR="00B17EDE" w:rsidRPr="00C95EF9" w:rsidRDefault="00B17EDE" w:rsidP="006C71F3">
      <w:pPr>
        <w:spacing w:before="120" w:after="120" w:line="300" w:lineRule="auto"/>
        <w:jc w:val="both"/>
        <w:outlineLvl w:val="2"/>
        <w:rPr>
          <w:bCs/>
          <w:sz w:val="22"/>
          <w:szCs w:val="22"/>
          <w:lang w:eastAsia="en-US"/>
        </w:rPr>
      </w:pPr>
      <w:r w:rsidRPr="00C95EF9">
        <w:rPr>
          <w:bCs/>
          <w:sz w:val="22"/>
          <w:szCs w:val="22"/>
          <w:lang w:eastAsia="en-US"/>
        </w:rPr>
        <w:t>20 kW üzeri motorlarda (20 kW dahil) üç (3) kutuplu termik aşırı yük ve tek faza düşme koruması ve ayrıca üç (3) kutuplu ayarlanabilir sargılı manyetik aşırı yük kesici bulunacaktır. İkinci bir seçenek olarak motor, trifaze bir motor koruma rölesi ile korunabilir.</w:t>
      </w:r>
    </w:p>
    <w:p w14:paraId="36962138"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 xml:space="preserve">Motor koruma röleleri çevre ısısına göre </w:t>
      </w:r>
      <w:proofErr w:type="spellStart"/>
      <w:r w:rsidRPr="00C95EF9">
        <w:rPr>
          <w:bCs/>
          <w:sz w:val="22"/>
          <w:szCs w:val="22"/>
          <w:lang w:eastAsia="en-US"/>
        </w:rPr>
        <w:t>kompanze</w:t>
      </w:r>
      <w:proofErr w:type="spellEnd"/>
      <w:r w:rsidRPr="00C95EF9">
        <w:rPr>
          <w:bCs/>
          <w:sz w:val="22"/>
          <w:szCs w:val="22"/>
          <w:lang w:eastAsia="en-US"/>
        </w:rPr>
        <w:t xml:space="preserve"> edilmiş olacak ve aşağıdaki koruma işlemlerini yerine getireceklerdir:</w:t>
      </w:r>
    </w:p>
    <w:p w14:paraId="38853830" w14:textId="77777777" w:rsidR="00916A77" w:rsidRPr="00C95EF9" w:rsidRDefault="00B17EDE">
      <w:pPr>
        <w:numPr>
          <w:ilvl w:val="0"/>
          <w:numId w:val="31"/>
        </w:numPr>
        <w:spacing w:before="120" w:after="120" w:line="300" w:lineRule="auto"/>
        <w:ind w:left="624" w:firstLine="0"/>
        <w:jc w:val="both"/>
        <w:rPr>
          <w:sz w:val="22"/>
          <w:szCs w:val="22"/>
          <w:lang w:eastAsia="en-US"/>
        </w:rPr>
      </w:pPr>
      <w:r w:rsidRPr="00C95EF9">
        <w:rPr>
          <w:sz w:val="22"/>
          <w:szCs w:val="22"/>
          <w:lang w:eastAsia="en-US"/>
        </w:rPr>
        <w:t>Aşırı akım korunması (1.05-15xT.Y.A.)</w:t>
      </w:r>
    </w:p>
    <w:p w14:paraId="69C950EB" w14:textId="77777777" w:rsidR="00916A77" w:rsidRPr="00C95EF9" w:rsidRDefault="00B17EDE">
      <w:pPr>
        <w:numPr>
          <w:ilvl w:val="0"/>
          <w:numId w:val="31"/>
        </w:numPr>
        <w:spacing w:before="120" w:after="120" w:line="300" w:lineRule="auto"/>
        <w:ind w:left="624" w:firstLine="0"/>
        <w:jc w:val="both"/>
        <w:rPr>
          <w:sz w:val="22"/>
          <w:szCs w:val="22"/>
          <w:lang w:eastAsia="en-US"/>
        </w:rPr>
      </w:pPr>
      <w:r w:rsidRPr="00C95EF9">
        <w:rPr>
          <w:sz w:val="22"/>
          <w:szCs w:val="22"/>
          <w:lang w:eastAsia="en-US"/>
        </w:rPr>
        <w:t xml:space="preserve">Toprak arıza koruması (1 toprak </w:t>
      </w:r>
      <w:proofErr w:type="gramStart"/>
      <w:r w:rsidRPr="00C95EF9">
        <w:rPr>
          <w:sz w:val="22"/>
          <w:szCs w:val="22"/>
          <w:lang w:eastAsia="en-US"/>
        </w:rPr>
        <w:t>0.1 -</w:t>
      </w:r>
      <w:proofErr w:type="gramEnd"/>
      <w:r w:rsidRPr="00C95EF9">
        <w:rPr>
          <w:sz w:val="22"/>
          <w:szCs w:val="22"/>
          <w:lang w:eastAsia="en-US"/>
        </w:rPr>
        <w:t xml:space="preserve"> 0.35 T.Y.A.= Tam yük akım)</w:t>
      </w:r>
    </w:p>
    <w:p w14:paraId="6B322C26" w14:textId="77777777" w:rsidR="00916A77" w:rsidRPr="00C95EF9" w:rsidRDefault="00B17EDE">
      <w:pPr>
        <w:numPr>
          <w:ilvl w:val="0"/>
          <w:numId w:val="31"/>
        </w:numPr>
        <w:spacing w:before="120" w:after="120" w:line="300" w:lineRule="auto"/>
        <w:ind w:left="624" w:firstLine="0"/>
        <w:jc w:val="both"/>
        <w:rPr>
          <w:sz w:val="22"/>
          <w:szCs w:val="22"/>
          <w:lang w:eastAsia="en-US"/>
        </w:rPr>
      </w:pPr>
      <w:r w:rsidRPr="00C95EF9">
        <w:rPr>
          <w:sz w:val="22"/>
          <w:szCs w:val="22"/>
          <w:lang w:eastAsia="en-US"/>
        </w:rPr>
        <w:t>Tek faza düşme koruması (2-3 saniye)</w:t>
      </w:r>
    </w:p>
    <w:p w14:paraId="7ED49367" w14:textId="77777777" w:rsidR="00916A77" w:rsidRPr="00C95EF9" w:rsidRDefault="00B17EDE">
      <w:pPr>
        <w:numPr>
          <w:ilvl w:val="0"/>
          <w:numId w:val="31"/>
        </w:numPr>
        <w:spacing w:before="120" w:after="120" w:line="300" w:lineRule="auto"/>
        <w:ind w:left="624" w:firstLine="0"/>
        <w:jc w:val="both"/>
        <w:rPr>
          <w:sz w:val="22"/>
          <w:szCs w:val="22"/>
          <w:lang w:eastAsia="en-US"/>
        </w:rPr>
      </w:pPr>
      <w:r w:rsidRPr="00C95EF9">
        <w:rPr>
          <w:sz w:val="22"/>
          <w:szCs w:val="22"/>
          <w:lang w:eastAsia="en-US"/>
        </w:rPr>
        <w:t xml:space="preserve">Motor durması koruması (50 </w:t>
      </w:r>
      <w:proofErr w:type="spellStart"/>
      <w:r w:rsidRPr="00C95EF9">
        <w:rPr>
          <w:sz w:val="22"/>
          <w:szCs w:val="22"/>
          <w:lang w:eastAsia="en-US"/>
        </w:rPr>
        <w:t>ms</w:t>
      </w:r>
      <w:proofErr w:type="spellEnd"/>
      <w:r w:rsidRPr="00C95EF9">
        <w:rPr>
          <w:sz w:val="22"/>
          <w:szCs w:val="22"/>
          <w:lang w:eastAsia="en-US"/>
        </w:rPr>
        <w:t xml:space="preserve"> 6-10 T.Y.A)</w:t>
      </w:r>
    </w:p>
    <w:p w14:paraId="3C27E24F" w14:textId="77777777" w:rsidR="00916A77" w:rsidRPr="00C95EF9" w:rsidRDefault="00B17EDE">
      <w:pPr>
        <w:numPr>
          <w:ilvl w:val="0"/>
          <w:numId w:val="31"/>
        </w:numPr>
        <w:spacing w:before="120" w:after="120" w:line="300" w:lineRule="auto"/>
        <w:ind w:left="624" w:firstLine="0"/>
        <w:jc w:val="both"/>
        <w:rPr>
          <w:sz w:val="22"/>
          <w:szCs w:val="22"/>
          <w:lang w:eastAsia="en-US"/>
        </w:rPr>
      </w:pPr>
      <w:r w:rsidRPr="00C95EF9">
        <w:rPr>
          <w:sz w:val="22"/>
          <w:szCs w:val="22"/>
          <w:lang w:eastAsia="en-US"/>
        </w:rPr>
        <w:t>Arka arkaya yol verme koruması (ısı yükselmesi)</w:t>
      </w:r>
    </w:p>
    <w:p w14:paraId="6121CF55" w14:textId="77777777" w:rsidR="00B17EDE" w:rsidRPr="00C95EF9" w:rsidRDefault="00B17EDE">
      <w:pPr>
        <w:numPr>
          <w:ilvl w:val="0"/>
          <w:numId w:val="31"/>
        </w:numPr>
        <w:spacing w:before="120" w:after="120" w:line="300" w:lineRule="auto"/>
        <w:ind w:left="624" w:firstLine="0"/>
        <w:jc w:val="both"/>
        <w:rPr>
          <w:sz w:val="22"/>
          <w:szCs w:val="22"/>
          <w:lang w:eastAsia="en-US"/>
        </w:rPr>
      </w:pPr>
      <w:r w:rsidRPr="00C95EF9">
        <w:rPr>
          <w:sz w:val="22"/>
          <w:szCs w:val="22"/>
          <w:lang w:eastAsia="en-US"/>
        </w:rPr>
        <w:t>Aşırı ısınmada motoru durdurma koruması</w:t>
      </w:r>
    </w:p>
    <w:p w14:paraId="691BD987"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Cihaz aşağıdaki özelliklere sahip olacaktır:</w:t>
      </w:r>
    </w:p>
    <w:p w14:paraId="6C74EE3A" w14:textId="77777777" w:rsidR="00916A77" w:rsidRPr="00C95EF9" w:rsidRDefault="00B17EDE">
      <w:pPr>
        <w:numPr>
          <w:ilvl w:val="0"/>
          <w:numId w:val="32"/>
        </w:numPr>
        <w:spacing w:before="120" w:after="120" w:line="300" w:lineRule="auto"/>
        <w:ind w:left="624" w:firstLine="0"/>
        <w:jc w:val="both"/>
        <w:rPr>
          <w:sz w:val="22"/>
          <w:szCs w:val="22"/>
          <w:lang w:eastAsia="en-US"/>
        </w:rPr>
      </w:pPr>
      <w:r w:rsidRPr="00C95EF9">
        <w:rPr>
          <w:sz w:val="22"/>
          <w:szCs w:val="22"/>
          <w:lang w:eastAsia="en-US"/>
        </w:rPr>
        <w:t xml:space="preserve">Ana kesme </w:t>
      </w:r>
      <w:proofErr w:type="gramStart"/>
      <w:r w:rsidRPr="00C95EF9">
        <w:rPr>
          <w:sz w:val="22"/>
          <w:szCs w:val="22"/>
          <w:lang w:eastAsia="en-US"/>
        </w:rPr>
        <w:t>rölesi -</w:t>
      </w:r>
      <w:proofErr w:type="gramEnd"/>
      <w:r w:rsidRPr="00C95EF9">
        <w:rPr>
          <w:sz w:val="22"/>
          <w:szCs w:val="22"/>
          <w:lang w:eastAsia="en-US"/>
        </w:rPr>
        <w:t xml:space="preserve"> aşırı yük/faz kesilmesi veya toprak arızası esnasında çalışacak</w:t>
      </w:r>
      <w:r w:rsidR="00916A77" w:rsidRPr="00C95EF9">
        <w:rPr>
          <w:sz w:val="22"/>
          <w:szCs w:val="22"/>
          <w:lang w:eastAsia="en-US"/>
        </w:rPr>
        <w:t>,</w:t>
      </w:r>
    </w:p>
    <w:p w14:paraId="5CE40D45" w14:textId="77777777" w:rsidR="00B17EDE" w:rsidRPr="00C95EF9" w:rsidRDefault="00B17EDE">
      <w:pPr>
        <w:numPr>
          <w:ilvl w:val="0"/>
          <w:numId w:val="32"/>
        </w:numPr>
        <w:spacing w:before="120" w:after="120" w:line="300" w:lineRule="auto"/>
        <w:ind w:left="624" w:firstLine="0"/>
        <w:jc w:val="both"/>
        <w:rPr>
          <w:sz w:val="22"/>
          <w:szCs w:val="22"/>
          <w:lang w:eastAsia="en-US"/>
        </w:rPr>
      </w:pPr>
      <w:r w:rsidRPr="00C95EF9">
        <w:rPr>
          <w:sz w:val="22"/>
          <w:szCs w:val="22"/>
          <w:lang w:eastAsia="en-US"/>
        </w:rPr>
        <w:t xml:space="preserve">Test </w:t>
      </w:r>
      <w:proofErr w:type="gramStart"/>
      <w:r w:rsidRPr="00C95EF9">
        <w:rPr>
          <w:sz w:val="22"/>
          <w:szCs w:val="22"/>
          <w:lang w:eastAsia="en-US"/>
        </w:rPr>
        <w:t>düzeni -</w:t>
      </w:r>
      <w:proofErr w:type="gramEnd"/>
      <w:r w:rsidRPr="00C95EF9">
        <w:rPr>
          <w:sz w:val="22"/>
          <w:szCs w:val="22"/>
          <w:lang w:eastAsia="en-US"/>
        </w:rPr>
        <w:t xml:space="preserve"> cihazın denemesini yapmak için tam yük akımının (TYA) altı (6) katını enjekte edecek.</w:t>
      </w:r>
    </w:p>
    <w:p w14:paraId="33DE06FB" w14:textId="77777777" w:rsidR="00B17EDE" w:rsidRPr="00C95EF9" w:rsidRDefault="00FD35D6" w:rsidP="00D402CA">
      <w:pPr>
        <w:keepNext/>
        <w:tabs>
          <w:tab w:val="left" w:pos="454"/>
        </w:tabs>
        <w:spacing w:before="320" w:after="240"/>
        <w:jc w:val="both"/>
        <w:outlineLvl w:val="1"/>
        <w:rPr>
          <w:b/>
          <w:bCs/>
          <w:iCs/>
          <w:sz w:val="22"/>
          <w:szCs w:val="22"/>
          <w:lang w:eastAsia="en-US"/>
        </w:rPr>
      </w:pPr>
      <w:bookmarkStart w:id="53" w:name="_Toc42139591"/>
      <w:bookmarkStart w:id="54" w:name="_Toc163201991"/>
      <w:r w:rsidRPr="00C95EF9">
        <w:rPr>
          <w:b/>
          <w:bCs/>
          <w:iCs/>
          <w:sz w:val="22"/>
          <w:szCs w:val="22"/>
          <w:lang w:eastAsia="en-US"/>
        </w:rPr>
        <w:lastRenderedPageBreak/>
        <w:t>Madde 29</w:t>
      </w:r>
      <w:r w:rsidRPr="00C95EF9">
        <w:rPr>
          <w:b/>
          <w:bCs/>
          <w:iCs/>
          <w:sz w:val="22"/>
          <w:szCs w:val="22"/>
          <w:lang w:eastAsia="en-US"/>
        </w:rPr>
        <w:tab/>
      </w:r>
      <w:r w:rsidR="00B17EDE" w:rsidRPr="00C95EF9">
        <w:rPr>
          <w:b/>
          <w:bCs/>
          <w:iCs/>
          <w:sz w:val="22"/>
          <w:szCs w:val="22"/>
          <w:lang w:eastAsia="en-US"/>
        </w:rPr>
        <w:t xml:space="preserve">Aşırı </w:t>
      </w:r>
      <w:r w:rsidR="00D829A1" w:rsidRPr="00C95EF9">
        <w:rPr>
          <w:b/>
          <w:bCs/>
          <w:iCs/>
          <w:sz w:val="22"/>
          <w:szCs w:val="22"/>
          <w:lang w:eastAsia="en-US"/>
        </w:rPr>
        <w:t>a</w:t>
      </w:r>
      <w:r w:rsidR="00B17EDE" w:rsidRPr="00C95EF9">
        <w:rPr>
          <w:b/>
          <w:bCs/>
          <w:iCs/>
          <w:sz w:val="22"/>
          <w:szCs w:val="22"/>
          <w:lang w:eastAsia="en-US"/>
        </w:rPr>
        <w:t xml:space="preserve">kım ve </w:t>
      </w:r>
      <w:r w:rsidR="00D829A1" w:rsidRPr="00C95EF9">
        <w:rPr>
          <w:b/>
          <w:bCs/>
          <w:iCs/>
          <w:sz w:val="22"/>
          <w:szCs w:val="22"/>
          <w:lang w:eastAsia="en-US"/>
        </w:rPr>
        <w:t>t</w:t>
      </w:r>
      <w:r w:rsidR="00B17EDE" w:rsidRPr="00C95EF9">
        <w:rPr>
          <w:b/>
          <w:bCs/>
          <w:iCs/>
          <w:sz w:val="22"/>
          <w:szCs w:val="22"/>
          <w:lang w:eastAsia="en-US"/>
        </w:rPr>
        <w:t xml:space="preserve">oprak </w:t>
      </w:r>
      <w:r w:rsidR="00D829A1" w:rsidRPr="00C95EF9">
        <w:rPr>
          <w:b/>
          <w:bCs/>
          <w:iCs/>
          <w:sz w:val="22"/>
          <w:szCs w:val="22"/>
          <w:lang w:eastAsia="en-US"/>
        </w:rPr>
        <w:t>a</w:t>
      </w:r>
      <w:r w:rsidR="00B17EDE" w:rsidRPr="00C95EF9">
        <w:rPr>
          <w:b/>
          <w:bCs/>
          <w:iCs/>
          <w:sz w:val="22"/>
          <w:szCs w:val="22"/>
          <w:lang w:eastAsia="en-US"/>
        </w:rPr>
        <w:t xml:space="preserve">rıza </w:t>
      </w:r>
      <w:r w:rsidR="00D829A1" w:rsidRPr="00C95EF9">
        <w:rPr>
          <w:b/>
          <w:bCs/>
          <w:iCs/>
          <w:sz w:val="22"/>
          <w:szCs w:val="22"/>
          <w:lang w:eastAsia="en-US"/>
        </w:rPr>
        <w:t>k</w:t>
      </w:r>
      <w:r w:rsidR="00B17EDE" w:rsidRPr="00C95EF9">
        <w:rPr>
          <w:b/>
          <w:bCs/>
          <w:iCs/>
          <w:sz w:val="22"/>
          <w:szCs w:val="22"/>
          <w:lang w:eastAsia="en-US"/>
        </w:rPr>
        <w:t xml:space="preserve">oruma </w:t>
      </w:r>
      <w:r w:rsidR="00D829A1" w:rsidRPr="00C95EF9">
        <w:rPr>
          <w:b/>
          <w:bCs/>
          <w:iCs/>
          <w:sz w:val="22"/>
          <w:szCs w:val="22"/>
          <w:lang w:eastAsia="en-US"/>
        </w:rPr>
        <w:t>r</w:t>
      </w:r>
      <w:r w:rsidR="00B17EDE" w:rsidRPr="00C95EF9">
        <w:rPr>
          <w:b/>
          <w:bCs/>
          <w:iCs/>
          <w:sz w:val="22"/>
          <w:szCs w:val="22"/>
          <w:lang w:eastAsia="en-US"/>
        </w:rPr>
        <w:t>öleleri</w:t>
      </w:r>
      <w:bookmarkEnd w:id="53"/>
      <w:bookmarkEnd w:id="54"/>
    </w:p>
    <w:p w14:paraId="67BE88C6"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 xml:space="preserve">Bu işlem için kullanılacak röleler selektif Ters Belirli Minimum Zaman (1.D.M.T) ve Belirli Zaman karakteristiklerinde olacaktır. Röleler </w:t>
      </w:r>
      <w:r w:rsidR="00916A77" w:rsidRPr="00C95EF9">
        <w:rPr>
          <w:bCs/>
          <w:sz w:val="22"/>
          <w:szCs w:val="22"/>
          <w:lang w:eastAsia="en-US"/>
        </w:rPr>
        <w:t>iki (</w:t>
      </w:r>
      <w:r w:rsidRPr="00C95EF9">
        <w:rPr>
          <w:bCs/>
          <w:sz w:val="22"/>
          <w:szCs w:val="22"/>
          <w:lang w:eastAsia="en-US"/>
        </w:rPr>
        <w:t>2</w:t>
      </w:r>
      <w:r w:rsidR="00916A77" w:rsidRPr="00C95EF9">
        <w:rPr>
          <w:bCs/>
          <w:sz w:val="22"/>
          <w:szCs w:val="22"/>
          <w:lang w:eastAsia="en-US"/>
        </w:rPr>
        <w:t>)</w:t>
      </w:r>
      <w:r w:rsidRPr="00C95EF9">
        <w:rPr>
          <w:bCs/>
          <w:sz w:val="22"/>
          <w:szCs w:val="22"/>
          <w:lang w:eastAsia="en-US"/>
        </w:rPr>
        <w:t xml:space="preserve"> aşırı akım </w:t>
      </w:r>
      <w:proofErr w:type="spellStart"/>
      <w:r w:rsidRPr="00C95EF9">
        <w:rPr>
          <w:bCs/>
          <w:sz w:val="22"/>
          <w:szCs w:val="22"/>
          <w:lang w:eastAsia="en-US"/>
        </w:rPr>
        <w:t>kutubu</w:t>
      </w:r>
      <w:proofErr w:type="spellEnd"/>
      <w:r w:rsidRPr="00C95EF9">
        <w:rPr>
          <w:bCs/>
          <w:sz w:val="22"/>
          <w:szCs w:val="22"/>
          <w:lang w:eastAsia="en-US"/>
        </w:rPr>
        <w:t xml:space="preserve"> ve bir de toprak arıza </w:t>
      </w:r>
      <w:proofErr w:type="spellStart"/>
      <w:r w:rsidRPr="00C95EF9">
        <w:rPr>
          <w:bCs/>
          <w:sz w:val="22"/>
          <w:szCs w:val="22"/>
          <w:lang w:eastAsia="en-US"/>
        </w:rPr>
        <w:t>kutubu</w:t>
      </w:r>
      <w:proofErr w:type="spellEnd"/>
      <w:r w:rsidRPr="00C95EF9">
        <w:rPr>
          <w:bCs/>
          <w:sz w:val="22"/>
          <w:szCs w:val="22"/>
          <w:lang w:eastAsia="en-US"/>
        </w:rPr>
        <w:t xml:space="preserve"> bulunan veya üç (3) kutuplu aşırı akım ve bir (1) kutuplu toprak arıza tipinde olacak ve sırasıyla üç (3) fazlı, üç (3) telli ve üç (3) fazlı dört (4) telli sistemlerinde kullanılmaya uygun olacaktır.</w:t>
      </w:r>
    </w:p>
    <w:p w14:paraId="1391F99C"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Ters zaman karakteristiği kuvvet sistemini koruma programı gerekliliklerine göre standart veya çok/aşırı ters zaman karakteristikli olacak ve tamamıyla BS 142 (Elektrikli Koruma Röleleri)</w:t>
      </w:r>
      <w:r w:rsidR="00916A77" w:rsidRPr="00C95EF9">
        <w:rPr>
          <w:bCs/>
          <w:sz w:val="22"/>
          <w:szCs w:val="22"/>
          <w:lang w:eastAsia="en-US"/>
        </w:rPr>
        <w:t>’ye</w:t>
      </w:r>
      <w:r w:rsidRPr="00C95EF9">
        <w:rPr>
          <w:bCs/>
          <w:sz w:val="22"/>
          <w:szCs w:val="22"/>
          <w:lang w:eastAsia="en-US"/>
        </w:rPr>
        <w:t xml:space="preserve"> uygun olacaktır. Röleler statik elektronik tip olacaklardır. Akım ve hat koruma ayarları entegre anahtarla veya fiş sistemiyle yapılacak onaylı tip olacaktır.</w:t>
      </w:r>
    </w:p>
    <w:p w14:paraId="62219BCE"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Röleler belirtilen DC yardımcı devre geriliminde çalışmaya uygun olacak ve ilgili kesici mekanizmasını ve alarm ve gösterge sistemlerini çalıştırmaya uygun çıkış kontaklarına sahip olacaklardır.</w:t>
      </w:r>
    </w:p>
    <w:p w14:paraId="3E630846" w14:textId="77777777" w:rsidR="00B17EDE" w:rsidRPr="00C95EF9" w:rsidRDefault="00FD35D6" w:rsidP="00D402CA">
      <w:pPr>
        <w:keepNext/>
        <w:tabs>
          <w:tab w:val="num" w:pos="0"/>
          <w:tab w:val="left" w:pos="454"/>
        </w:tabs>
        <w:spacing w:before="320" w:after="240"/>
        <w:jc w:val="both"/>
        <w:outlineLvl w:val="1"/>
        <w:rPr>
          <w:b/>
          <w:bCs/>
          <w:iCs/>
          <w:sz w:val="22"/>
          <w:szCs w:val="22"/>
          <w:lang w:eastAsia="en-US"/>
        </w:rPr>
      </w:pPr>
      <w:bookmarkStart w:id="55" w:name="_Toc42139592"/>
      <w:bookmarkStart w:id="56" w:name="_Toc163201992"/>
      <w:r w:rsidRPr="00C95EF9">
        <w:rPr>
          <w:b/>
          <w:bCs/>
          <w:iCs/>
          <w:sz w:val="22"/>
          <w:szCs w:val="22"/>
          <w:lang w:eastAsia="en-US"/>
        </w:rPr>
        <w:t>Madde 30</w:t>
      </w:r>
      <w:r w:rsidRPr="00C95EF9">
        <w:rPr>
          <w:b/>
          <w:bCs/>
          <w:iCs/>
          <w:sz w:val="22"/>
          <w:szCs w:val="22"/>
          <w:lang w:eastAsia="en-US"/>
        </w:rPr>
        <w:tab/>
      </w:r>
      <w:r w:rsidR="00B17EDE" w:rsidRPr="00C95EF9">
        <w:rPr>
          <w:b/>
          <w:bCs/>
          <w:iCs/>
          <w:sz w:val="22"/>
          <w:szCs w:val="22"/>
          <w:lang w:eastAsia="en-US"/>
        </w:rPr>
        <w:t xml:space="preserve">Yönlü </w:t>
      </w:r>
      <w:r w:rsidR="00D829A1" w:rsidRPr="00C95EF9">
        <w:rPr>
          <w:b/>
          <w:bCs/>
          <w:iCs/>
          <w:sz w:val="22"/>
          <w:szCs w:val="22"/>
          <w:lang w:eastAsia="en-US"/>
        </w:rPr>
        <w:t>t</w:t>
      </w:r>
      <w:r w:rsidR="00B17EDE" w:rsidRPr="00C95EF9">
        <w:rPr>
          <w:b/>
          <w:bCs/>
          <w:iCs/>
          <w:sz w:val="22"/>
          <w:szCs w:val="22"/>
          <w:lang w:eastAsia="en-US"/>
        </w:rPr>
        <w:t xml:space="preserve">oprak </w:t>
      </w:r>
      <w:r w:rsidR="00D829A1" w:rsidRPr="00C95EF9">
        <w:rPr>
          <w:b/>
          <w:bCs/>
          <w:iCs/>
          <w:sz w:val="22"/>
          <w:szCs w:val="22"/>
          <w:lang w:eastAsia="en-US"/>
        </w:rPr>
        <w:t>a</w:t>
      </w:r>
      <w:r w:rsidR="00B17EDE" w:rsidRPr="00C95EF9">
        <w:rPr>
          <w:b/>
          <w:bCs/>
          <w:iCs/>
          <w:sz w:val="22"/>
          <w:szCs w:val="22"/>
          <w:lang w:eastAsia="en-US"/>
        </w:rPr>
        <w:t xml:space="preserve">rıza </w:t>
      </w:r>
      <w:bookmarkEnd w:id="55"/>
      <w:r w:rsidR="00D829A1" w:rsidRPr="00C95EF9">
        <w:rPr>
          <w:b/>
          <w:bCs/>
          <w:iCs/>
          <w:sz w:val="22"/>
          <w:szCs w:val="22"/>
          <w:lang w:eastAsia="en-US"/>
        </w:rPr>
        <w:t>r</w:t>
      </w:r>
      <w:r w:rsidR="00B17EDE" w:rsidRPr="00C95EF9">
        <w:rPr>
          <w:b/>
          <w:bCs/>
          <w:iCs/>
          <w:sz w:val="22"/>
          <w:szCs w:val="22"/>
          <w:lang w:eastAsia="en-US"/>
        </w:rPr>
        <w:t>ölesi</w:t>
      </w:r>
      <w:bookmarkEnd w:id="56"/>
    </w:p>
    <w:p w14:paraId="7841487B" w14:textId="77777777" w:rsidR="00B17EDE" w:rsidRPr="00C95EF9" w:rsidRDefault="00B17EDE" w:rsidP="002261E5">
      <w:pPr>
        <w:tabs>
          <w:tab w:val="num" w:pos="0"/>
        </w:tabs>
        <w:spacing w:before="120" w:after="120" w:line="300" w:lineRule="auto"/>
        <w:jc w:val="both"/>
        <w:outlineLvl w:val="2"/>
        <w:rPr>
          <w:bCs/>
          <w:sz w:val="22"/>
          <w:szCs w:val="22"/>
          <w:lang w:eastAsia="en-US"/>
        </w:rPr>
      </w:pPr>
      <w:proofErr w:type="spellStart"/>
      <w:r w:rsidRPr="00C95EF9">
        <w:rPr>
          <w:bCs/>
          <w:sz w:val="22"/>
          <w:szCs w:val="22"/>
          <w:lang w:eastAsia="en-US"/>
        </w:rPr>
        <w:t>Ensantane</w:t>
      </w:r>
      <w:proofErr w:type="spellEnd"/>
      <w:r w:rsidRPr="00C95EF9">
        <w:rPr>
          <w:bCs/>
          <w:sz w:val="22"/>
          <w:szCs w:val="22"/>
          <w:lang w:eastAsia="en-US"/>
        </w:rPr>
        <w:t xml:space="preserve"> Yönlü toprak Arıza Röleleri transformatör koruması için belirtildiği şekilde temin edilecek ve yüksek empedanslı tip olacak ve arıza </w:t>
      </w:r>
      <w:proofErr w:type="spellStart"/>
      <w:r w:rsidRPr="00C95EF9">
        <w:rPr>
          <w:bCs/>
          <w:sz w:val="22"/>
          <w:szCs w:val="22"/>
          <w:lang w:eastAsia="en-US"/>
        </w:rPr>
        <w:t>stabilatörü</w:t>
      </w:r>
      <w:proofErr w:type="spellEnd"/>
      <w:r w:rsidRPr="00C95EF9">
        <w:rPr>
          <w:bCs/>
          <w:sz w:val="22"/>
          <w:szCs w:val="22"/>
          <w:lang w:eastAsia="en-US"/>
        </w:rPr>
        <w:t xml:space="preserve"> yardımcı direnci bulunacaktır.</w:t>
      </w:r>
    </w:p>
    <w:p w14:paraId="7B869BD4" w14:textId="77777777" w:rsidR="00B17EDE" w:rsidRPr="00C95EF9" w:rsidRDefault="00FD35D6" w:rsidP="00D402CA">
      <w:pPr>
        <w:keepNext/>
        <w:tabs>
          <w:tab w:val="num" w:pos="0"/>
          <w:tab w:val="left" w:pos="454"/>
        </w:tabs>
        <w:spacing w:before="320" w:after="240"/>
        <w:jc w:val="both"/>
        <w:outlineLvl w:val="1"/>
        <w:rPr>
          <w:b/>
          <w:bCs/>
          <w:iCs/>
          <w:sz w:val="22"/>
          <w:szCs w:val="22"/>
          <w:lang w:eastAsia="en-US"/>
        </w:rPr>
      </w:pPr>
      <w:bookmarkStart w:id="57" w:name="_Toc42139593"/>
      <w:bookmarkStart w:id="58" w:name="_Toc163201993"/>
      <w:r w:rsidRPr="00C95EF9">
        <w:rPr>
          <w:b/>
          <w:bCs/>
          <w:iCs/>
          <w:sz w:val="22"/>
          <w:szCs w:val="22"/>
          <w:lang w:eastAsia="en-US"/>
        </w:rPr>
        <w:t>Madde 31</w:t>
      </w:r>
      <w:r w:rsidRPr="00C95EF9">
        <w:rPr>
          <w:b/>
          <w:bCs/>
          <w:iCs/>
          <w:sz w:val="22"/>
          <w:szCs w:val="22"/>
          <w:lang w:eastAsia="en-US"/>
        </w:rPr>
        <w:tab/>
      </w:r>
      <w:r w:rsidR="00B17EDE" w:rsidRPr="00C95EF9">
        <w:rPr>
          <w:b/>
          <w:bCs/>
          <w:iCs/>
          <w:sz w:val="22"/>
          <w:szCs w:val="22"/>
          <w:lang w:eastAsia="en-US"/>
        </w:rPr>
        <w:t xml:space="preserve">Yardımcı </w:t>
      </w:r>
      <w:r w:rsidR="00D829A1" w:rsidRPr="00C95EF9">
        <w:rPr>
          <w:b/>
          <w:bCs/>
          <w:iCs/>
          <w:sz w:val="22"/>
          <w:szCs w:val="22"/>
          <w:lang w:eastAsia="en-US"/>
        </w:rPr>
        <w:t>r</w:t>
      </w:r>
      <w:r w:rsidR="00B17EDE" w:rsidRPr="00C95EF9">
        <w:rPr>
          <w:b/>
          <w:bCs/>
          <w:iCs/>
          <w:sz w:val="22"/>
          <w:szCs w:val="22"/>
          <w:lang w:eastAsia="en-US"/>
        </w:rPr>
        <w:t>öleler</w:t>
      </w:r>
      <w:bookmarkEnd w:id="57"/>
      <w:bookmarkEnd w:id="58"/>
    </w:p>
    <w:p w14:paraId="76150BAC"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 xml:space="preserve">Transformatör </w:t>
      </w:r>
      <w:proofErr w:type="spellStart"/>
      <w:r w:rsidRPr="00C95EF9">
        <w:rPr>
          <w:bCs/>
          <w:sz w:val="22"/>
          <w:szCs w:val="22"/>
          <w:lang w:eastAsia="en-US"/>
        </w:rPr>
        <w:t>buchholz</w:t>
      </w:r>
      <w:proofErr w:type="spellEnd"/>
      <w:r w:rsidRPr="00C95EF9">
        <w:rPr>
          <w:bCs/>
          <w:sz w:val="22"/>
          <w:szCs w:val="22"/>
          <w:lang w:eastAsia="en-US"/>
        </w:rPr>
        <w:t xml:space="preserve">, ısı ve yüksek basınç alarmı ve kesme tertibatı yardımcı röleleri gerektiği gibi temin edecek ve DC çalışmalı çekilen </w:t>
      </w:r>
      <w:proofErr w:type="spellStart"/>
      <w:r w:rsidRPr="00C95EF9">
        <w:rPr>
          <w:bCs/>
          <w:sz w:val="22"/>
          <w:szCs w:val="22"/>
          <w:lang w:eastAsia="en-US"/>
        </w:rPr>
        <w:t>armatürlü</w:t>
      </w:r>
      <w:proofErr w:type="spellEnd"/>
      <w:r w:rsidRPr="00C95EF9">
        <w:rPr>
          <w:bCs/>
          <w:sz w:val="22"/>
          <w:szCs w:val="22"/>
          <w:lang w:eastAsia="en-US"/>
        </w:rPr>
        <w:t xml:space="preserve"> tip olacak ve elle reset düğmesi ve uygun şekilde etkilenmiş mekanik göstergesi bulunacaktır.</w:t>
      </w:r>
    </w:p>
    <w:p w14:paraId="206DC8D6" w14:textId="77777777" w:rsidR="00B17EDE" w:rsidRPr="00C95EF9" w:rsidRDefault="00FD35D6" w:rsidP="00D402CA">
      <w:pPr>
        <w:keepNext/>
        <w:tabs>
          <w:tab w:val="num" w:pos="0"/>
          <w:tab w:val="left" w:pos="454"/>
        </w:tabs>
        <w:spacing w:before="320" w:after="240"/>
        <w:jc w:val="both"/>
        <w:outlineLvl w:val="1"/>
        <w:rPr>
          <w:b/>
          <w:bCs/>
          <w:iCs/>
          <w:sz w:val="22"/>
          <w:szCs w:val="22"/>
          <w:lang w:eastAsia="en-US"/>
        </w:rPr>
      </w:pPr>
      <w:bookmarkStart w:id="59" w:name="_Toc42139594"/>
      <w:bookmarkStart w:id="60" w:name="_Toc163201994"/>
      <w:r w:rsidRPr="00C95EF9">
        <w:rPr>
          <w:b/>
          <w:bCs/>
          <w:iCs/>
          <w:sz w:val="22"/>
          <w:szCs w:val="22"/>
          <w:lang w:eastAsia="en-US"/>
        </w:rPr>
        <w:t>Madde 32</w:t>
      </w:r>
      <w:r w:rsidRPr="00C95EF9">
        <w:rPr>
          <w:b/>
          <w:bCs/>
          <w:iCs/>
          <w:sz w:val="22"/>
          <w:szCs w:val="22"/>
          <w:lang w:eastAsia="en-US"/>
        </w:rPr>
        <w:tab/>
      </w:r>
      <w:r w:rsidR="00B17EDE" w:rsidRPr="00C95EF9">
        <w:rPr>
          <w:b/>
          <w:bCs/>
          <w:iCs/>
          <w:sz w:val="22"/>
          <w:szCs w:val="22"/>
          <w:lang w:eastAsia="en-US"/>
        </w:rPr>
        <w:t xml:space="preserve">Doğrudan </w:t>
      </w:r>
      <w:r w:rsidR="00D829A1" w:rsidRPr="00C95EF9">
        <w:rPr>
          <w:b/>
          <w:bCs/>
          <w:iCs/>
          <w:sz w:val="22"/>
          <w:szCs w:val="22"/>
          <w:lang w:eastAsia="en-US"/>
        </w:rPr>
        <w:t>m</w:t>
      </w:r>
      <w:r w:rsidR="00B17EDE" w:rsidRPr="00C95EF9">
        <w:rPr>
          <w:b/>
          <w:bCs/>
          <w:iCs/>
          <w:sz w:val="22"/>
          <w:szCs w:val="22"/>
          <w:lang w:eastAsia="en-US"/>
        </w:rPr>
        <w:t xml:space="preserve">otor </w:t>
      </w:r>
      <w:r w:rsidR="00D829A1" w:rsidRPr="00C95EF9">
        <w:rPr>
          <w:b/>
          <w:bCs/>
          <w:iCs/>
          <w:sz w:val="22"/>
          <w:szCs w:val="22"/>
          <w:lang w:eastAsia="en-US"/>
        </w:rPr>
        <w:t>t</w:t>
      </w:r>
      <w:r w:rsidR="00B17EDE" w:rsidRPr="00C95EF9">
        <w:rPr>
          <w:b/>
          <w:bCs/>
          <w:iCs/>
          <w:sz w:val="22"/>
          <w:szCs w:val="22"/>
          <w:lang w:eastAsia="en-US"/>
        </w:rPr>
        <w:t xml:space="preserve">ermik </w:t>
      </w:r>
      <w:r w:rsidR="00D829A1" w:rsidRPr="00C95EF9">
        <w:rPr>
          <w:b/>
          <w:bCs/>
          <w:iCs/>
          <w:sz w:val="22"/>
          <w:szCs w:val="22"/>
          <w:lang w:eastAsia="en-US"/>
        </w:rPr>
        <w:t>k</w:t>
      </w:r>
      <w:r w:rsidR="00B17EDE" w:rsidRPr="00C95EF9">
        <w:rPr>
          <w:b/>
          <w:bCs/>
          <w:iCs/>
          <w:sz w:val="22"/>
          <w:szCs w:val="22"/>
          <w:lang w:eastAsia="en-US"/>
        </w:rPr>
        <w:t>oruması</w:t>
      </w:r>
      <w:bookmarkEnd w:id="59"/>
      <w:bookmarkEnd w:id="60"/>
    </w:p>
    <w:p w14:paraId="2EBE7D41"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Belirtildiği takdirde motorlar sargıları arasında yerleştirilmiş termik şalterler veya termistörler ihtiva edecekler ve bu cihazlar kontaktör devresindeki koruyucu röleyi çalıştıracaktır.</w:t>
      </w:r>
    </w:p>
    <w:p w14:paraId="5CD7F357"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Termistör koruması uygulanmış motorlarda sargı ısısının aşırı yükselip termik cihazın motoru durduğu hallerde sargı ısısı normale düştüğü zaman motorun tekrar çalışmasını önleyici düzen bulunacaktır. Aynı zamanda “arıza” ikazı çalışacaktır.</w:t>
      </w:r>
    </w:p>
    <w:p w14:paraId="639F2A71"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 xml:space="preserve">Termostatlı koruma röleleri çevre ısısına göre </w:t>
      </w:r>
      <w:proofErr w:type="spellStart"/>
      <w:r w:rsidRPr="00C95EF9">
        <w:rPr>
          <w:bCs/>
          <w:sz w:val="22"/>
          <w:szCs w:val="22"/>
          <w:lang w:eastAsia="en-US"/>
        </w:rPr>
        <w:t>kompanze</w:t>
      </w:r>
      <w:proofErr w:type="spellEnd"/>
      <w:r w:rsidRPr="00C95EF9">
        <w:rPr>
          <w:bCs/>
          <w:sz w:val="22"/>
          <w:szCs w:val="22"/>
          <w:lang w:eastAsia="en-US"/>
        </w:rPr>
        <w:t xml:space="preserve"> edilmiş olacaklar ve harici elle reset düzenlerine sahip olacaklardır.</w:t>
      </w:r>
    </w:p>
    <w:p w14:paraId="6C2C2915" w14:textId="77777777" w:rsidR="00B17EDE" w:rsidRPr="00C95EF9" w:rsidRDefault="00FD35D6" w:rsidP="00D402CA">
      <w:pPr>
        <w:keepNext/>
        <w:tabs>
          <w:tab w:val="left" w:pos="454"/>
        </w:tabs>
        <w:spacing w:before="320" w:after="240"/>
        <w:jc w:val="both"/>
        <w:outlineLvl w:val="1"/>
        <w:rPr>
          <w:b/>
          <w:bCs/>
          <w:iCs/>
          <w:sz w:val="22"/>
          <w:szCs w:val="22"/>
          <w:lang w:eastAsia="en-US"/>
        </w:rPr>
      </w:pPr>
      <w:bookmarkStart w:id="61" w:name="_Toc42139595"/>
      <w:bookmarkStart w:id="62" w:name="_Toc163201995"/>
      <w:r w:rsidRPr="00C95EF9">
        <w:rPr>
          <w:b/>
          <w:bCs/>
          <w:iCs/>
          <w:sz w:val="22"/>
          <w:szCs w:val="22"/>
          <w:lang w:eastAsia="en-US"/>
        </w:rPr>
        <w:t>Madde 33</w:t>
      </w:r>
      <w:r w:rsidRPr="00C95EF9">
        <w:rPr>
          <w:b/>
          <w:bCs/>
          <w:iCs/>
          <w:sz w:val="22"/>
          <w:szCs w:val="22"/>
          <w:lang w:eastAsia="en-US"/>
        </w:rPr>
        <w:tab/>
      </w:r>
      <w:r w:rsidR="00B17EDE" w:rsidRPr="00C95EF9">
        <w:rPr>
          <w:b/>
          <w:bCs/>
          <w:iCs/>
          <w:sz w:val="22"/>
          <w:szCs w:val="22"/>
          <w:lang w:eastAsia="en-US"/>
        </w:rPr>
        <w:t xml:space="preserve">Yüksek </w:t>
      </w:r>
      <w:r w:rsidR="00D829A1" w:rsidRPr="00C95EF9">
        <w:rPr>
          <w:b/>
          <w:bCs/>
          <w:iCs/>
          <w:sz w:val="22"/>
          <w:szCs w:val="22"/>
          <w:lang w:eastAsia="en-US"/>
        </w:rPr>
        <w:t>g</w:t>
      </w:r>
      <w:r w:rsidR="00B17EDE" w:rsidRPr="00C95EF9">
        <w:rPr>
          <w:b/>
          <w:bCs/>
          <w:iCs/>
          <w:sz w:val="22"/>
          <w:szCs w:val="22"/>
          <w:lang w:eastAsia="en-US"/>
        </w:rPr>
        <w:t xml:space="preserve">erilim </w:t>
      </w:r>
      <w:r w:rsidR="00D829A1" w:rsidRPr="00C95EF9">
        <w:rPr>
          <w:b/>
          <w:bCs/>
          <w:iCs/>
          <w:sz w:val="22"/>
          <w:szCs w:val="22"/>
          <w:lang w:eastAsia="en-US"/>
        </w:rPr>
        <w:t>k</w:t>
      </w:r>
      <w:r w:rsidR="00B17EDE" w:rsidRPr="00C95EF9">
        <w:rPr>
          <w:b/>
          <w:bCs/>
          <w:iCs/>
          <w:sz w:val="22"/>
          <w:szCs w:val="22"/>
          <w:lang w:eastAsia="en-US"/>
        </w:rPr>
        <w:t>esiciler</w:t>
      </w:r>
      <w:bookmarkEnd w:id="61"/>
      <w:bookmarkEnd w:id="62"/>
    </w:p>
    <w:p w14:paraId="75310A61"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 xml:space="preserve">Yüksek gerilim kesicileri, </w:t>
      </w:r>
      <w:r w:rsidR="00986FAE" w:rsidRPr="00C95EF9">
        <w:rPr>
          <w:bCs/>
          <w:sz w:val="22"/>
          <w:szCs w:val="22"/>
          <w:lang w:eastAsia="en-US"/>
        </w:rPr>
        <w:t>SF6 gazlı</w:t>
      </w:r>
      <w:r w:rsidRPr="00C95EF9">
        <w:rPr>
          <w:bCs/>
          <w:sz w:val="22"/>
          <w:szCs w:val="22"/>
          <w:lang w:eastAsia="en-US"/>
        </w:rPr>
        <w:t xml:space="preserve"> tip ve ilgili maddelerdeki hükümlere uygun olacaktır.</w:t>
      </w:r>
    </w:p>
    <w:p w14:paraId="75681FE6"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Kesiciler çekilebilir tip olacak ve aksi belirtilmemişse dahili tip çekmeceli metal kaplamalı panolara monte edileceklerdir. Aynı anma büyüklüklerine sahip kesiciler birbirleriyle değiştirilebilir olacaklardır.</w:t>
      </w:r>
    </w:p>
    <w:p w14:paraId="369CB3B7" w14:textId="77777777" w:rsidR="00B17EDE" w:rsidRPr="00C95EF9" w:rsidRDefault="00986FAE" w:rsidP="002261E5">
      <w:pPr>
        <w:spacing w:before="120" w:after="120" w:line="300" w:lineRule="auto"/>
        <w:jc w:val="both"/>
        <w:outlineLvl w:val="2"/>
        <w:rPr>
          <w:bCs/>
          <w:sz w:val="22"/>
          <w:szCs w:val="22"/>
          <w:lang w:eastAsia="en-US"/>
        </w:rPr>
      </w:pPr>
      <w:r w:rsidRPr="00C95EF9">
        <w:rPr>
          <w:bCs/>
          <w:sz w:val="22"/>
          <w:szCs w:val="22"/>
          <w:lang w:eastAsia="en-US"/>
        </w:rPr>
        <w:t>SF6 gazlı</w:t>
      </w:r>
      <w:r w:rsidR="00B17EDE" w:rsidRPr="00C95EF9">
        <w:rPr>
          <w:bCs/>
          <w:sz w:val="22"/>
          <w:szCs w:val="22"/>
          <w:lang w:eastAsia="en-US"/>
        </w:rPr>
        <w:t xml:space="preserve"> kesiciler motorları veya transformatörleri </w:t>
      </w:r>
      <w:proofErr w:type="spellStart"/>
      <w:r w:rsidR="00B17EDE" w:rsidRPr="00C95EF9">
        <w:rPr>
          <w:bCs/>
          <w:sz w:val="22"/>
          <w:szCs w:val="22"/>
          <w:lang w:eastAsia="en-US"/>
        </w:rPr>
        <w:t>şalterledikleri</w:t>
      </w:r>
      <w:proofErr w:type="spellEnd"/>
      <w:r w:rsidR="00B17EDE" w:rsidRPr="00C95EF9">
        <w:rPr>
          <w:bCs/>
          <w:sz w:val="22"/>
          <w:szCs w:val="22"/>
          <w:lang w:eastAsia="en-US"/>
        </w:rPr>
        <w:t xml:space="preserve"> zaman zararlı gerilim yükselmelerine sebebiyet vermemeleri için akım kısıtlayıcı bir tasarıma sahip olacaklardır. Darbe gerilimi kısıtlayıcı cihazların ayrıntıları teklif sırasında belirtilecektir.</w:t>
      </w:r>
    </w:p>
    <w:p w14:paraId="34A74262"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 xml:space="preserve">Kesiciler, bağımsız elle veya elektrikle çalıştırılan mekanizmalarla teçhiz edilecektir. Elle çalıştırılan mekanizmalar kurgulu tip olacaktır. Elektrikle çalıştırılan mekanizmalar ya kurgulu ya da </w:t>
      </w:r>
      <w:proofErr w:type="spellStart"/>
      <w:r w:rsidRPr="00C95EF9">
        <w:rPr>
          <w:bCs/>
          <w:sz w:val="22"/>
          <w:szCs w:val="22"/>
          <w:lang w:eastAsia="en-US"/>
        </w:rPr>
        <w:t>solenoidli</w:t>
      </w:r>
      <w:proofErr w:type="spellEnd"/>
      <w:r w:rsidRPr="00C95EF9">
        <w:rPr>
          <w:bCs/>
          <w:sz w:val="22"/>
          <w:szCs w:val="22"/>
          <w:lang w:eastAsia="en-US"/>
        </w:rPr>
        <w:t xml:space="preserve"> tip olacaktır. Mekanizma tipi belirtildiği gibi olacaktır.</w:t>
      </w:r>
    </w:p>
    <w:p w14:paraId="0FAA6759" w14:textId="77777777" w:rsidR="00B17EDE" w:rsidRPr="00C95EF9" w:rsidRDefault="00916A77" w:rsidP="00916A77">
      <w:pPr>
        <w:spacing w:before="120" w:after="120" w:line="300" w:lineRule="auto"/>
        <w:jc w:val="both"/>
        <w:outlineLvl w:val="2"/>
        <w:rPr>
          <w:bCs/>
          <w:sz w:val="22"/>
          <w:szCs w:val="22"/>
          <w:lang w:eastAsia="en-US"/>
        </w:rPr>
      </w:pPr>
      <w:r w:rsidRPr="00C95EF9">
        <w:rPr>
          <w:bCs/>
          <w:sz w:val="22"/>
          <w:szCs w:val="22"/>
          <w:lang w:eastAsia="en-US"/>
        </w:rPr>
        <w:lastRenderedPageBreak/>
        <w:t>Tüm mekanizmalar mekanik “</w:t>
      </w:r>
      <w:proofErr w:type="gramStart"/>
      <w:r w:rsidRPr="00C95EF9">
        <w:rPr>
          <w:bCs/>
          <w:sz w:val="22"/>
          <w:szCs w:val="22"/>
          <w:lang w:eastAsia="en-US"/>
        </w:rPr>
        <w:t>ON”/</w:t>
      </w:r>
      <w:proofErr w:type="gramEnd"/>
      <w:r w:rsidR="00B17EDE" w:rsidRPr="00C95EF9">
        <w:rPr>
          <w:bCs/>
          <w:sz w:val="22"/>
          <w:szCs w:val="22"/>
          <w:lang w:eastAsia="en-US"/>
        </w:rPr>
        <w:t>“OFF” göstergeli olacak ve kilitlenebilir bir elle kesme yaptırma cihazına sahip olacaklardır. Kurgu mekanizmaları “YAY KURULU” ve “YAY BOŞ” boş göstergeli olacaklardır. Kurgulu tip kesicileri ancak kasti olarak çalıştırabilecek titreşim veya mekanik darbe ile yayın boşalması mümkün olmayacaktır. Yay boşaldıktan sonra otomatik olarak kurulacaktır. Otomatik kontrol için gerekli olan tüm limit stoplar ve şalterler mekanizmasının entegre birer parçası olacaklardır. Motor kurulu bir mekanizmayı elle kurmak da mümkün olacaktır. Kurgulu mekanizmalar “KURULU” ve “BOŞ” ikazlarının verilmesi amacıyla gerilimsiz kontaklara sahip olacaklardır.</w:t>
      </w:r>
    </w:p>
    <w:p w14:paraId="174B6839"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Kurgulu mekanizmalarda yay tamamen kurulmadan veya kurma sistemi sökülmeden veya bağlantısı kesilmeden yayı boşaltmak mümkün olmayacaktır.</w:t>
      </w:r>
    </w:p>
    <w:p w14:paraId="42EA1099"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Elektrikli kurma mekanizmaları şebeke geriliminin %80’inde çalışmaya elverişli olacaklardır.</w:t>
      </w:r>
    </w:p>
    <w:p w14:paraId="288B98C6"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Mekanik dahili kilitleme sisteminin temin edildiği durumlarda mekanizmadan anahtarı çıkarmadan kesme işlemi yapmak mümkün olmayacaktır.</w:t>
      </w:r>
    </w:p>
    <w:p w14:paraId="0E709995"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Devre ve bara topraklama hükümleri ilgili maddelerde verilmiştir.</w:t>
      </w:r>
    </w:p>
    <w:p w14:paraId="10C09EB5"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Trifaze sabit kontak gurubunun kapatılması için emniyet kapakları bulunacak ve bu kapaklar kesicinin yerine sürülme veya çekilme hareketiyle otomatik olarak çalışacaklardır.</w:t>
      </w:r>
    </w:p>
    <w:p w14:paraId="4895345C"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 xml:space="preserve">Kesici yerinden çıkarıldığında kapaklar kapanacak ve baralar ve diğer terminaller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ile teması önleyecektir. Ayrıca kapaklar iyi bir elektriksel teması önleyecek tozlanmalara karşı da terminaller ve baraları koruyacaktır. Kapaklar uygun renklerde boyanacak ve üzerlerine büyük ve seçilebilir harflerle yerine göre “BARALAR” (kırmızı) veya “DEVRE” (sarı) yazılacaktır. Her kapağı kapalı pozisyonda kilitleyebilecek düzenler sağlanacaktır.</w:t>
      </w:r>
    </w:p>
    <w:p w14:paraId="1F068684"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 xml:space="preserve">Tüm kesiciler DC çalışmalı </w:t>
      </w:r>
      <w:proofErr w:type="spellStart"/>
      <w:r w:rsidRPr="00C95EF9">
        <w:rPr>
          <w:bCs/>
          <w:sz w:val="22"/>
          <w:szCs w:val="22"/>
          <w:lang w:eastAsia="en-US"/>
        </w:rPr>
        <w:t>şönt</w:t>
      </w:r>
      <w:proofErr w:type="spellEnd"/>
      <w:r w:rsidRPr="00C95EF9">
        <w:rPr>
          <w:bCs/>
          <w:sz w:val="22"/>
          <w:szCs w:val="22"/>
          <w:lang w:eastAsia="en-US"/>
        </w:rPr>
        <w:t xml:space="preserve"> açma bobini ile elle veya otomatik açma düzenleri ile birlikte temin edilecektir.</w:t>
      </w:r>
    </w:p>
    <w:p w14:paraId="5863284E"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 xml:space="preserve">Kesicinin </w:t>
      </w:r>
      <w:proofErr w:type="gramStart"/>
      <w:r w:rsidRPr="00C95EF9">
        <w:rPr>
          <w:bCs/>
          <w:sz w:val="22"/>
          <w:szCs w:val="22"/>
          <w:lang w:eastAsia="en-US"/>
        </w:rPr>
        <w:t>çalışmasının,</w:t>
      </w:r>
      <w:proofErr w:type="gramEnd"/>
      <w:r w:rsidRPr="00C95EF9">
        <w:rPr>
          <w:bCs/>
          <w:sz w:val="22"/>
          <w:szCs w:val="22"/>
          <w:lang w:eastAsia="en-US"/>
        </w:rPr>
        <w:t xml:space="preserve"> hem açık hem de yerinden çıkarılmış pozisyonda kontrolü için düzenler temin edecektir. Tüm gerekli yardımcı atlama bağlantıları sağlanacaktır. Bu düzenlerde transfer kesici yöntemi, kesici normal yollarla kapatıldığında topraklama işlemi gerçekleşecek şekilde düzenlenecektir. Kesici “TOPRAK” pozisyonundayken otomatik kesmeye kesinlikle müsaade edilmeyecektir.</w:t>
      </w:r>
    </w:p>
    <w:p w14:paraId="6F0E1492"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Kesicinin, bakım ve kontakların ayarlanması işlemlerinin kolaylaştırılması için “yavaş kapanması” temin edilecektir. Gerekli olan tüm manevra çubukları dahil edilecektir.</w:t>
      </w:r>
    </w:p>
    <w:p w14:paraId="0A3815E2" w14:textId="77777777" w:rsidR="00B17EDE" w:rsidRPr="00C95EF9" w:rsidRDefault="002261E5" w:rsidP="002261E5">
      <w:pPr>
        <w:spacing w:before="120" w:after="120" w:line="300" w:lineRule="auto"/>
        <w:jc w:val="both"/>
        <w:outlineLvl w:val="2"/>
        <w:rPr>
          <w:bCs/>
          <w:sz w:val="22"/>
          <w:szCs w:val="22"/>
          <w:lang w:eastAsia="en-US"/>
        </w:rPr>
      </w:pPr>
      <w:r w:rsidRPr="00C95EF9">
        <w:rPr>
          <w:bCs/>
          <w:sz w:val="22"/>
          <w:szCs w:val="22"/>
          <w:lang w:eastAsia="en-US"/>
        </w:rPr>
        <w:tab/>
      </w:r>
      <w:r w:rsidR="00B17EDE" w:rsidRPr="00C95EF9">
        <w:rPr>
          <w:bCs/>
          <w:sz w:val="22"/>
          <w:szCs w:val="22"/>
          <w:lang w:eastAsia="en-US"/>
        </w:rPr>
        <w:t>Çalıştırma gerekliliklerinde tarif edilen d</w:t>
      </w:r>
      <w:r w:rsidR="00916A77" w:rsidRPr="00C95EF9">
        <w:rPr>
          <w:bCs/>
          <w:sz w:val="22"/>
          <w:szCs w:val="22"/>
          <w:lang w:eastAsia="en-US"/>
        </w:rPr>
        <w:t>ahili kilitlenmelere ilaveten Y</w:t>
      </w:r>
      <w:r w:rsidR="00B17EDE" w:rsidRPr="00C95EF9">
        <w:rPr>
          <w:bCs/>
          <w:sz w:val="22"/>
          <w:szCs w:val="22"/>
          <w:lang w:eastAsia="en-US"/>
        </w:rPr>
        <w:t>G kesiciler için temin edilen kilitlenmeler aşağıdaki hükümlerin gerçekleştirilmesini sağlayacaktır.</w:t>
      </w:r>
    </w:p>
    <w:p w14:paraId="24AC47DC" w14:textId="77777777" w:rsidR="00916A77" w:rsidRPr="00C95EF9" w:rsidRDefault="00B17EDE">
      <w:pPr>
        <w:numPr>
          <w:ilvl w:val="0"/>
          <w:numId w:val="33"/>
        </w:numPr>
        <w:spacing w:before="120" w:after="120" w:line="300" w:lineRule="auto"/>
        <w:ind w:left="624" w:firstLine="0"/>
        <w:jc w:val="both"/>
        <w:rPr>
          <w:sz w:val="22"/>
          <w:szCs w:val="22"/>
          <w:lang w:eastAsia="en-US"/>
        </w:rPr>
      </w:pPr>
      <w:r w:rsidRPr="00C95EF9">
        <w:rPr>
          <w:sz w:val="22"/>
          <w:szCs w:val="22"/>
          <w:lang w:eastAsia="en-US"/>
        </w:rPr>
        <w:t>Kesici kapalıyken yerinden çıkarılamaz.</w:t>
      </w:r>
    </w:p>
    <w:p w14:paraId="004D84B7" w14:textId="77777777" w:rsidR="00916A77" w:rsidRPr="00C95EF9" w:rsidRDefault="00B17EDE">
      <w:pPr>
        <w:numPr>
          <w:ilvl w:val="0"/>
          <w:numId w:val="33"/>
        </w:numPr>
        <w:spacing w:before="120" w:after="120" w:line="300" w:lineRule="auto"/>
        <w:ind w:left="624" w:firstLine="0"/>
        <w:jc w:val="both"/>
        <w:rPr>
          <w:sz w:val="22"/>
          <w:szCs w:val="22"/>
          <w:lang w:eastAsia="en-US"/>
        </w:rPr>
      </w:pPr>
      <w:r w:rsidRPr="00C95EF9">
        <w:rPr>
          <w:sz w:val="22"/>
          <w:szCs w:val="22"/>
          <w:lang w:eastAsia="en-US"/>
        </w:rPr>
        <w:t>Kesici tamamen yerine oturmadıkça veya tamamen yerinden çıkarılmadıkça kapatılamaz.</w:t>
      </w:r>
    </w:p>
    <w:p w14:paraId="38E90007" w14:textId="77777777" w:rsidR="00916A77" w:rsidRPr="00C95EF9" w:rsidRDefault="00B17EDE">
      <w:pPr>
        <w:numPr>
          <w:ilvl w:val="0"/>
          <w:numId w:val="33"/>
        </w:numPr>
        <w:spacing w:before="120" w:after="120" w:line="300" w:lineRule="auto"/>
        <w:ind w:left="624" w:firstLine="0"/>
        <w:jc w:val="both"/>
        <w:rPr>
          <w:sz w:val="22"/>
          <w:szCs w:val="22"/>
          <w:lang w:eastAsia="en-US"/>
        </w:rPr>
      </w:pPr>
      <w:r w:rsidRPr="00C95EF9">
        <w:rPr>
          <w:sz w:val="22"/>
          <w:szCs w:val="22"/>
          <w:lang w:eastAsia="en-US"/>
        </w:rPr>
        <w:t>Kesici servis pozisyonundayken sabit ve hareketli kısımlar arasındaki yardımcı devreler tamamlanmadan kapatılamaz.</w:t>
      </w:r>
    </w:p>
    <w:p w14:paraId="5DB2D214" w14:textId="77777777" w:rsidR="00916A77" w:rsidRPr="00C95EF9" w:rsidRDefault="00B17EDE">
      <w:pPr>
        <w:numPr>
          <w:ilvl w:val="0"/>
          <w:numId w:val="33"/>
        </w:numPr>
        <w:spacing w:before="120" w:after="120" w:line="300" w:lineRule="auto"/>
        <w:ind w:left="624" w:firstLine="0"/>
        <w:jc w:val="both"/>
        <w:rPr>
          <w:sz w:val="22"/>
          <w:szCs w:val="22"/>
          <w:lang w:eastAsia="en-US"/>
        </w:rPr>
      </w:pPr>
      <w:r w:rsidRPr="00C95EF9">
        <w:rPr>
          <w:sz w:val="22"/>
          <w:szCs w:val="22"/>
          <w:lang w:eastAsia="en-US"/>
        </w:rPr>
        <w:t>Kesici yerinden tamamen çıkarılmış durumda ancak “yavaş kapatılabilir”.</w:t>
      </w:r>
    </w:p>
    <w:p w14:paraId="303220B5" w14:textId="77777777" w:rsidR="00916A77" w:rsidRPr="00C95EF9" w:rsidRDefault="00B17EDE">
      <w:pPr>
        <w:numPr>
          <w:ilvl w:val="0"/>
          <w:numId w:val="33"/>
        </w:numPr>
        <w:spacing w:before="120" w:after="120" w:line="300" w:lineRule="auto"/>
        <w:ind w:left="624" w:firstLine="0"/>
        <w:jc w:val="both"/>
        <w:rPr>
          <w:sz w:val="22"/>
          <w:szCs w:val="22"/>
          <w:lang w:eastAsia="en-US"/>
        </w:rPr>
      </w:pPr>
      <w:r w:rsidRPr="00C95EF9">
        <w:rPr>
          <w:sz w:val="22"/>
          <w:szCs w:val="22"/>
          <w:lang w:eastAsia="en-US"/>
        </w:rPr>
        <w:t>Yaylar tamamen kurulmadan kesici çalıştırılamaz.</w:t>
      </w:r>
    </w:p>
    <w:p w14:paraId="0E1D989F" w14:textId="77777777" w:rsidR="00B17EDE" w:rsidRPr="00C95EF9" w:rsidRDefault="00B17EDE">
      <w:pPr>
        <w:numPr>
          <w:ilvl w:val="0"/>
          <w:numId w:val="33"/>
        </w:numPr>
        <w:spacing w:before="120" w:after="120" w:line="300" w:lineRule="auto"/>
        <w:ind w:left="624" w:firstLine="0"/>
        <w:jc w:val="both"/>
        <w:rPr>
          <w:sz w:val="22"/>
          <w:szCs w:val="22"/>
          <w:lang w:eastAsia="en-US"/>
        </w:rPr>
      </w:pPr>
      <w:r w:rsidRPr="00C95EF9">
        <w:rPr>
          <w:sz w:val="22"/>
          <w:szCs w:val="22"/>
          <w:lang w:eastAsia="en-US"/>
        </w:rPr>
        <w:t>Kesici “TOPRAK” pozisyonundayken kesme işlemi yalnız kilitlenebilir mekanik elle kesme ile yapılabilir.</w:t>
      </w:r>
    </w:p>
    <w:p w14:paraId="2074CF93"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lastRenderedPageBreak/>
        <w:t>YG kesicilerinin her biri ayrı pano kabinlerine monte edilecek ve enstrümantasyon ve koruma ekipmanı da bu kabinlerde bulunacaktır. Tüm ekipman ayrı bir pano arkasında iseler pano kapısında enstrümanların okunabileceği bir pencere bulunacaktır.</w:t>
      </w:r>
    </w:p>
    <w:p w14:paraId="3C4BFCA4"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YG kablo terminasyonları temin edilecektir. Bunlar kullanılacak kabloların türüne ve ebadına uygun, dizaynı onaylanmış, ısıtıldığında daralan kılıfı İhale Dokümanlarında verilen ilgili madde hükümlerine uygun ve sıkıştırılmış kablo pabucu türünde olacaktır. Ekipman aynı zamanda ikinci bir terminasyon yöntemi seçeneği olan yalıtkan madde doldurulmuş kablo kutularının kullanılmasına uygun olacaktır.</w:t>
      </w:r>
    </w:p>
    <w:p w14:paraId="4A27E8EF" w14:textId="77777777" w:rsidR="00B17EDE" w:rsidRPr="00C95EF9" w:rsidRDefault="00FD35D6" w:rsidP="00D402CA">
      <w:pPr>
        <w:keepNext/>
        <w:tabs>
          <w:tab w:val="left" w:pos="454"/>
        </w:tabs>
        <w:spacing w:before="320" w:after="240"/>
        <w:jc w:val="both"/>
        <w:outlineLvl w:val="1"/>
        <w:rPr>
          <w:b/>
          <w:bCs/>
          <w:iCs/>
          <w:sz w:val="22"/>
          <w:szCs w:val="22"/>
          <w:lang w:eastAsia="en-US"/>
        </w:rPr>
      </w:pPr>
      <w:bookmarkStart w:id="63" w:name="_Toc42139596"/>
      <w:bookmarkStart w:id="64" w:name="_Toc163201996"/>
      <w:r w:rsidRPr="00C95EF9">
        <w:rPr>
          <w:b/>
          <w:bCs/>
          <w:iCs/>
          <w:sz w:val="22"/>
          <w:szCs w:val="22"/>
          <w:lang w:eastAsia="en-US"/>
        </w:rPr>
        <w:t>Madde 34</w:t>
      </w:r>
      <w:r w:rsidRPr="00C95EF9">
        <w:rPr>
          <w:b/>
          <w:bCs/>
          <w:iCs/>
          <w:sz w:val="22"/>
          <w:szCs w:val="22"/>
          <w:lang w:eastAsia="en-US"/>
        </w:rPr>
        <w:tab/>
      </w:r>
      <w:r w:rsidR="00B17EDE" w:rsidRPr="00C95EF9">
        <w:rPr>
          <w:b/>
          <w:bCs/>
          <w:iCs/>
          <w:sz w:val="22"/>
          <w:szCs w:val="22"/>
          <w:lang w:eastAsia="en-US"/>
        </w:rPr>
        <w:t xml:space="preserve">Alçak </w:t>
      </w:r>
      <w:r w:rsidR="00D829A1" w:rsidRPr="00C95EF9">
        <w:rPr>
          <w:b/>
          <w:bCs/>
          <w:iCs/>
          <w:sz w:val="22"/>
          <w:szCs w:val="22"/>
          <w:lang w:eastAsia="en-US"/>
        </w:rPr>
        <w:t>g</w:t>
      </w:r>
      <w:r w:rsidR="00B17EDE" w:rsidRPr="00C95EF9">
        <w:rPr>
          <w:b/>
          <w:bCs/>
          <w:iCs/>
          <w:sz w:val="22"/>
          <w:szCs w:val="22"/>
          <w:lang w:eastAsia="en-US"/>
        </w:rPr>
        <w:t xml:space="preserve">erilim </w:t>
      </w:r>
      <w:r w:rsidR="00D829A1" w:rsidRPr="00C95EF9">
        <w:rPr>
          <w:b/>
          <w:bCs/>
          <w:iCs/>
          <w:sz w:val="22"/>
          <w:szCs w:val="22"/>
          <w:lang w:eastAsia="en-US"/>
        </w:rPr>
        <w:t>h</w:t>
      </w:r>
      <w:r w:rsidR="00B17EDE" w:rsidRPr="00C95EF9">
        <w:rPr>
          <w:b/>
          <w:bCs/>
          <w:iCs/>
          <w:sz w:val="22"/>
          <w:szCs w:val="22"/>
          <w:lang w:eastAsia="en-US"/>
        </w:rPr>
        <w:t xml:space="preserve">avalı </w:t>
      </w:r>
      <w:r w:rsidR="00D829A1" w:rsidRPr="00C95EF9">
        <w:rPr>
          <w:b/>
          <w:bCs/>
          <w:iCs/>
          <w:sz w:val="22"/>
          <w:szCs w:val="22"/>
          <w:lang w:eastAsia="en-US"/>
        </w:rPr>
        <w:t>k</w:t>
      </w:r>
      <w:r w:rsidR="00B17EDE" w:rsidRPr="00C95EF9">
        <w:rPr>
          <w:b/>
          <w:bCs/>
          <w:iCs/>
          <w:sz w:val="22"/>
          <w:szCs w:val="22"/>
          <w:lang w:eastAsia="en-US"/>
        </w:rPr>
        <w:t>esiciler</w:t>
      </w:r>
      <w:bookmarkEnd w:id="63"/>
      <w:bookmarkEnd w:id="64"/>
      <w:r w:rsidR="00B17EDE" w:rsidRPr="00C95EF9">
        <w:rPr>
          <w:b/>
          <w:bCs/>
          <w:iCs/>
          <w:sz w:val="22"/>
          <w:szCs w:val="22"/>
          <w:lang w:eastAsia="en-US"/>
        </w:rPr>
        <w:t xml:space="preserve"> </w:t>
      </w:r>
    </w:p>
    <w:p w14:paraId="781FEBFE"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 xml:space="preserve">Havalı kesiciler bağlı oldukları maksimum yükleri taşıyacak anma gücünde, 380 V </w:t>
      </w:r>
      <w:r w:rsidR="00916A77" w:rsidRPr="00C95EF9">
        <w:rPr>
          <w:bCs/>
          <w:sz w:val="22"/>
          <w:szCs w:val="22"/>
          <w:lang w:eastAsia="en-US"/>
        </w:rPr>
        <w:t>üç (</w:t>
      </w:r>
      <w:r w:rsidRPr="00C95EF9">
        <w:rPr>
          <w:bCs/>
          <w:sz w:val="22"/>
          <w:szCs w:val="22"/>
          <w:lang w:eastAsia="en-US"/>
        </w:rPr>
        <w:t>3</w:t>
      </w:r>
      <w:r w:rsidR="00916A77" w:rsidRPr="00C95EF9">
        <w:rPr>
          <w:bCs/>
          <w:sz w:val="22"/>
          <w:szCs w:val="22"/>
          <w:lang w:eastAsia="en-US"/>
        </w:rPr>
        <w:t>)</w:t>
      </w:r>
      <w:r w:rsidRPr="00C95EF9">
        <w:rPr>
          <w:bCs/>
          <w:sz w:val="22"/>
          <w:szCs w:val="22"/>
          <w:lang w:eastAsia="en-US"/>
        </w:rPr>
        <w:t xml:space="preserve"> faz, 50 Hz,</w:t>
      </w:r>
      <w:r w:rsidR="00916A77" w:rsidRPr="00C95EF9">
        <w:rPr>
          <w:bCs/>
          <w:sz w:val="22"/>
          <w:szCs w:val="22"/>
          <w:lang w:eastAsia="en-US"/>
        </w:rPr>
        <w:t xml:space="preserve"> dört</w:t>
      </w:r>
      <w:r w:rsidRPr="00C95EF9">
        <w:rPr>
          <w:bCs/>
          <w:sz w:val="22"/>
          <w:szCs w:val="22"/>
          <w:lang w:eastAsia="en-US"/>
        </w:rPr>
        <w:t xml:space="preserve"> </w:t>
      </w:r>
      <w:r w:rsidR="00916A77" w:rsidRPr="00C95EF9">
        <w:rPr>
          <w:bCs/>
          <w:sz w:val="22"/>
          <w:szCs w:val="22"/>
          <w:lang w:eastAsia="en-US"/>
        </w:rPr>
        <w:t>(</w:t>
      </w:r>
      <w:r w:rsidRPr="00C95EF9">
        <w:rPr>
          <w:bCs/>
          <w:sz w:val="22"/>
          <w:szCs w:val="22"/>
          <w:lang w:eastAsia="en-US"/>
        </w:rPr>
        <w:t>4</w:t>
      </w:r>
      <w:r w:rsidR="00916A77" w:rsidRPr="00C95EF9">
        <w:rPr>
          <w:bCs/>
          <w:sz w:val="22"/>
          <w:szCs w:val="22"/>
          <w:lang w:eastAsia="en-US"/>
        </w:rPr>
        <w:t xml:space="preserve">) </w:t>
      </w:r>
      <w:r w:rsidRPr="00C95EF9">
        <w:rPr>
          <w:bCs/>
          <w:sz w:val="22"/>
          <w:szCs w:val="22"/>
          <w:lang w:eastAsia="en-US"/>
        </w:rPr>
        <w:t>telli sisteminde belirtilen işyeri iklim koşullarında çalışmaya uygun olacaktır.</w:t>
      </w:r>
    </w:p>
    <w:p w14:paraId="7BAD60F0"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ASTA veya KEMA türü Test Sertifikaları incelenmek üzere Teklifte birlikte temin edilecektir.</w:t>
      </w:r>
    </w:p>
    <w:p w14:paraId="456CC628"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Tüm alçak gerilim kesiciler BS EN 60947 (Düşük Voltaj Şarj Donanımı ve Kontrol Donanımı İçin Şartname) Bölüm 2’ye uygun, havalı tip ve kalıplı veya açık (metal kaplamalı) yapıda olacaktır. Bu şartnamede bu iki tip döküm muhafazalı ve havalı kesiciler olarak anılacaktır.</w:t>
      </w:r>
    </w:p>
    <w:p w14:paraId="78FAC6D1"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Kesiciler B Kategorisi olacak ve kısa devre açma kapasiteleri maksimum anma kısa devre kapasitesinin %50’sinden az olamayacaktır.</w:t>
      </w:r>
    </w:p>
    <w:p w14:paraId="47AA3B68"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Kesiciler ayırıcı olarak kullanılmaya müsait olacak ve BS EN 60947 Bölüm 1 Tablo H1’e göre Aşırı Yükleme Kategorisi 1V’e uygun olacaktır.</w:t>
      </w:r>
    </w:p>
    <w:p w14:paraId="68B5EBCE"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 xml:space="preserve">Özel şartname maddelerinde belirtilen anma akımları kesicinin bir şalt panosuna monte edildiği göz önüne alınarak verilmiştir. Kısa devre açma kapasiteleri maksimum kısa devre kapasitelerinden az olmayacaktır. </w:t>
      </w:r>
    </w:p>
    <w:p w14:paraId="262434AD"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 xml:space="preserve">Aksi belirtilmemişse kesiciler 630 A veya daha yukarısı akımlar için kullanılacaktır. </w:t>
      </w:r>
      <w:r w:rsidR="00986FAE" w:rsidRPr="00C95EF9">
        <w:rPr>
          <w:bCs/>
          <w:sz w:val="22"/>
          <w:szCs w:val="22"/>
          <w:lang w:eastAsia="en-US"/>
        </w:rPr>
        <w:t>Ö</w:t>
      </w:r>
      <w:r w:rsidRPr="00C95EF9">
        <w:rPr>
          <w:bCs/>
          <w:sz w:val="22"/>
          <w:szCs w:val="22"/>
          <w:lang w:eastAsia="en-US"/>
        </w:rPr>
        <w:t>zel şartnamede belirtilen yerlerde kalıplı muhafazalı kesiciler kullanılacaktır.</w:t>
      </w:r>
    </w:p>
    <w:p w14:paraId="56058778"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Kesici kaplama mekanizmaları bağımsız tip olacaktır. Elektrikli kurma mekanizmalarını elle kurmak da mümkün olacaktır. Kesiciyi “OFF’ pozisyonunda kilitlemek için gerekli tertibat bulunacaktır.</w:t>
      </w:r>
    </w:p>
    <w:p w14:paraId="2D2AF065"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Havalı kesiciler çekilebilir tip olacaktır. Başka türlü belirtilmemişse kalıp muhafazalı kesiciler geçme (fişli) tip olacaktır.</w:t>
      </w:r>
    </w:p>
    <w:p w14:paraId="63551873"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 xml:space="preserve">Kalıp muhafazalı kesicilerin her </w:t>
      </w:r>
      <w:proofErr w:type="spellStart"/>
      <w:r w:rsidRPr="00C95EF9">
        <w:rPr>
          <w:bCs/>
          <w:sz w:val="22"/>
          <w:szCs w:val="22"/>
          <w:lang w:eastAsia="en-US"/>
        </w:rPr>
        <w:t>kutubunda</w:t>
      </w:r>
      <w:proofErr w:type="spellEnd"/>
      <w:r w:rsidRPr="00C95EF9">
        <w:rPr>
          <w:bCs/>
          <w:sz w:val="22"/>
          <w:szCs w:val="22"/>
          <w:lang w:eastAsia="en-US"/>
        </w:rPr>
        <w:t xml:space="preserve"> ters zaman karakteristikli koruma için </w:t>
      </w:r>
      <w:proofErr w:type="spellStart"/>
      <w:r w:rsidRPr="00C95EF9">
        <w:rPr>
          <w:bCs/>
          <w:sz w:val="22"/>
          <w:szCs w:val="22"/>
          <w:lang w:eastAsia="en-US"/>
        </w:rPr>
        <w:t>bimetalik</w:t>
      </w:r>
      <w:proofErr w:type="spellEnd"/>
      <w:r w:rsidRPr="00C95EF9">
        <w:rPr>
          <w:bCs/>
          <w:sz w:val="22"/>
          <w:szCs w:val="22"/>
          <w:lang w:eastAsia="en-US"/>
        </w:rPr>
        <w:t xml:space="preserve"> termik elemanlar ve kısa devre koruması için ise manyetik elemanlar bulunacaktır. Termik eleman ayarlanabilir olacaktır. Her üç kutup için termik ayar tek bir düzenden yapılacaktır. Termik elemanlar çevre ısısına göre </w:t>
      </w:r>
      <w:proofErr w:type="spellStart"/>
      <w:r w:rsidRPr="00C95EF9">
        <w:rPr>
          <w:bCs/>
          <w:sz w:val="22"/>
          <w:szCs w:val="22"/>
          <w:lang w:eastAsia="en-US"/>
        </w:rPr>
        <w:t>komponze</w:t>
      </w:r>
      <w:proofErr w:type="spellEnd"/>
      <w:r w:rsidRPr="00C95EF9">
        <w:rPr>
          <w:bCs/>
          <w:sz w:val="22"/>
          <w:szCs w:val="22"/>
          <w:lang w:eastAsia="en-US"/>
        </w:rPr>
        <w:t xml:space="preserve"> edilmiş olacaktır. Bulunduğu yerlerde, termik manyetik elemanlar birbiriyle değiştirilebilir tip olacaktır.</w:t>
      </w:r>
    </w:p>
    <w:p w14:paraId="5297D1BD"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Başka türlü belirtilmemişse havalı kesicilerde yarı iletkenli (transistörlü) bir koruma sistemi bulunacaktır. Koruma sistemi tek bir ünite olacak ve açma mekanizmasını çalıştırmak için ilave güç kaynağı gerektirmeyecektir. Koruma gereklilikleri ve karakteristikleri belirtildiği gibi olacaktır.</w:t>
      </w:r>
    </w:p>
    <w:p w14:paraId="255610F6" w14:textId="77777777" w:rsidR="00B17EDE" w:rsidRPr="00C95EF9" w:rsidRDefault="00B17EDE" w:rsidP="002261E5">
      <w:pPr>
        <w:spacing w:before="120" w:after="120" w:line="300" w:lineRule="auto"/>
        <w:jc w:val="both"/>
        <w:outlineLvl w:val="2"/>
        <w:rPr>
          <w:bCs/>
          <w:sz w:val="22"/>
          <w:szCs w:val="22"/>
          <w:lang w:eastAsia="en-US"/>
        </w:rPr>
      </w:pPr>
      <w:proofErr w:type="spellStart"/>
      <w:r w:rsidRPr="00C95EF9">
        <w:rPr>
          <w:bCs/>
          <w:sz w:val="22"/>
          <w:szCs w:val="22"/>
          <w:lang w:eastAsia="en-US"/>
        </w:rPr>
        <w:t>Şönt</w:t>
      </w:r>
      <w:proofErr w:type="spellEnd"/>
      <w:r w:rsidRPr="00C95EF9">
        <w:rPr>
          <w:bCs/>
          <w:sz w:val="22"/>
          <w:szCs w:val="22"/>
          <w:lang w:eastAsia="en-US"/>
        </w:rPr>
        <w:t xml:space="preserve"> bobinleri düşük gerilim rölesi, yardımcı kontak ve motor mekanizması gibi aksesuarlar kolay montaja elverişli bir şekilde imal edilmiş olacaktır.</w:t>
      </w:r>
    </w:p>
    <w:p w14:paraId="71D563EA"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 xml:space="preserve">Kapama </w:t>
      </w:r>
      <w:proofErr w:type="spellStart"/>
      <w:r w:rsidRPr="00C95EF9">
        <w:rPr>
          <w:bCs/>
          <w:sz w:val="22"/>
          <w:szCs w:val="22"/>
          <w:lang w:eastAsia="en-US"/>
        </w:rPr>
        <w:t>solenoidleri</w:t>
      </w:r>
      <w:proofErr w:type="spellEnd"/>
      <w:r w:rsidRPr="00C95EF9">
        <w:rPr>
          <w:bCs/>
          <w:sz w:val="22"/>
          <w:szCs w:val="22"/>
          <w:lang w:eastAsia="en-US"/>
        </w:rPr>
        <w:t xml:space="preserve"> nominal </w:t>
      </w:r>
      <w:proofErr w:type="spellStart"/>
      <w:r w:rsidRPr="00C95EF9">
        <w:rPr>
          <w:bCs/>
          <w:sz w:val="22"/>
          <w:szCs w:val="22"/>
          <w:lang w:eastAsia="en-US"/>
        </w:rPr>
        <w:t>solenoid</w:t>
      </w:r>
      <w:proofErr w:type="spellEnd"/>
      <w:r w:rsidRPr="00C95EF9">
        <w:rPr>
          <w:bCs/>
          <w:sz w:val="22"/>
          <w:szCs w:val="22"/>
          <w:lang w:eastAsia="en-US"/>
        </w:rPr>
        <w:t xml:space="preserve"> besleme geriliminin %80’ninde çalışmaya uygun olacaktır.</w:t>
      </w:r>
    </w:p>
    <w:p w14:paraId="2266EAD7"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Kapama ve kesme aküleri İhale Dokümanlarındaki ilgili bölümlerdeki hükümlere uygun olacaktır.</w:t>
      </w:r>
    </w:p>
    <w:p w14:paraId="614C040F"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lastRenderedPageBreak/>
        <w:t>Kesici durumunun göstergesi için yardımcı kontaklar temin edilecektir.</w:t>
      </w:r>
    </w:p>
    <w:p w14:paraId="3C449801"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 xml:space="preserve">Bakım ve kontak ayarlamasına </w:t>
      </w:r>
      <w:proofErr w:type="gramStart"/>
      <w:r w:rsidRPr="00C95EF9">
        <w:rPr>
          <w:bCs/>
          <w:sz w:val="22"/>
          <w:szCs w:val="22"/>
          <w:lang w:eastAsia="en-US"/>
        </w:rPr>
        <w:t>imkan</w:t>
      </w:r>
      <w:proofErr w:type="gramEnd"/>
      <w:r w:rsidRPr="00C95EF9">
        <w:rPr>
          <w:bCs/>
          <w:sz w:val="22"/>
          <w:szCs w:val="22"/>
          <w:lang w:eastAsia="en-US"/>
        </w:rPr>
        <w:t xml:space="preserve"> vermek üzere devre kesicilerin yavaş kapanması sağlanacaktır. Bu iş ancak devre kesici tamamen çekilmiş pozisyonda olduğu zaman mümkün olacaktır. Devre kesicilerle temin edilen özel aletler içine gerekli kulp veya manivelalar dahil edilecektir.</w:t>
      </w:r>
    </w:p>
    <w:p w14:paraId="2E882F10" w14:textId="77777777" w:rsidR="006243B6"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Çekmeceli havalı kesicilerin sabit kısmı için özel kapaklar temin edilecek ve hareketli kısım yerine sürüldüğünde veya yerinden çıkarıldığında otomatik olarak çalış</w:t>
      </w:r>
      <w:r w:rsidR="006243B6" w:rsidRPr="00C95EF9">
        <w:rPr>
          <w:bCs/>
          <w:sz w:val="22"/>
          <w:szCs w:val="22"/>
          <w:lang w:eastAsia="en-US"/>
        </w:rPr>
        <w:t xml:space="preserve">acak, </w:t>
      </w:r>
      <w:r w:rsidRPr="00C95EF9">
        <w:rPr>
          <w:bCs/>
          <w:sz w:val="22"/>
          <w:szCs w:val="22"/>
          <w:lang w:eastAsia="en-US"/>
        </w:rPr>
        <w:t xml:space="preserve">bara ve devre ayırma kontaklarını kapatarak koruyacaklardır. Kapaklar kapandığında baralar ve devre bağlantılarıyla temas, etkin bir şekilde önlenecektir. Ayrıca kapaklar bağlantı ağızlarında toz toplanmasını da önleyeceklerdir. </w:t>
      </w:r>
    </w:p>
    <w:p w14:paraId="39824457"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Kesici çalışmasını, açık veya yerinden çekilmiş konumlarda deneyebilmek için gerekli düzen temin edilecektir.</w:t>
      </w:r>
    </w:p>
    <w:p w14:paraId="55849B0A"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 xml:space="preserve">Giriş kesicilerinde özel dizayn edilmiş ayrı bir topraklama cihazı bulunacaktır. Bu cihaz kesicinin kablo kutusu veya bara tarafını topraklayan şekilde tertip edilecek ve üzerinde kullanım ve montajına dair </w:t>
      </w:r>
      <w:proofErr w:type="gramStart"/>
      <w:r w:rsidRPr="00C95EF9">
        <w:rPr>
          <w:bCs/>
          <w:sz w:val="22"/>
          <w:szCs w:val="22"/>
          <w:lang w:eastAsia="en-US"/>
        </w:rPr>
        <w:t>daimi</w:t>
      </w:r>
      <w:proofErr w:type="gramEnd"/>
      <w:r w:rsidRPr="00C95EF9">
        <w:rPr>
          <w:bCs/>
          <w:sz w:val="22"/>
          <w:szCs w:val="22"/>
          <w:lang w:eastAsia="en-US"/>
        </w:rPr>
        <w:t xml:space="preserve"> bir talimatname levhası bulunan sağlam bir muhafaza içine yerleştirilecektir.</w:t>
      </w:r>
    </w:p>
    <w:p w14:paraId="5B3CBBE0"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Yardımcı ara bağlantıları gerektiği biri temin edilecektir. Tüm kesiciler aşağıdakileri sağlayacak kilitlenmelere sahip olacaktır.</w:t>
      </w:r>
    </w:p>
    <w:p w14:paraId="44007A22" w14:textId="77777777" w:rsidR="00A95703" w:rsidRPr="00C95EF9" w:rsidRDefault="00B17EDE">
      <w:pPr>
        <w:numPr>
          <w:ilvl w:val="0"/>
          <w:numId w:val="34"/>
        </w:numPr>
        <w:spacing w:before="120" w:after="120" w:line="300" w:lineRule="auto"/>
        <w:ind w:left="624" w:firstLine="0"/>
        <w:jc w:val="both"/>
        <w:rPr>
          <w:sz w:val="22"/>
          <w:szCs w:val="22"/>
          <w:lang w:eastAsia="en-US"/>
        </w:rPr>
      </w:pPr>
      <w:r w:rsidRPr="00C95EF9">
        <w:rPr>
          <w:sz w:val="22"/>
          <w:szCs w:val="22"/>
          <w:lang w:eastAsia="en-US"/>
        </w:rPr>
        <w:t>Kesici kapalı konumdayken yerine takılamaz veya izole konumuna getirilemez.</w:t>
      </w:r>
    </w:p>
    <w:p w14:paraId="615A4A8F" w14:textId="77777777" w:rsidR="00A95703" w:rsidRPr="00C95EF9" w:rsidRDefault="00B17EDE">
      <w:pPr>
        <w:numPr>
          <w:ilvl w:val="0"/>
          <w:numId w:val="34"/>
        </w:numPr>
        <w:spacing w:before="120" w:after="120" w:line="300" w:lineRule="auto"/>
        <w:ind w:left="624" w:firstLine="0"/>
        <w:jc w:val="both"/>
        <w:rPr>
          <w:sz w:val="22"/>
          <w:szCs w:val="22"/>
          <w:lang w:eastAsia="en-US"/>
        </w:rPr>
      </w:pPr>
      <w:r w:rsidRPr="00C95EF9">
        <w:rPr>
          <w:sz w:val="22"/>
          <w:szCs w:val="22"/>
          <w:lang w:eastAsia="en-US"/>
        </w:rPr>
        <w:t>Kesici tamamen yerine takılmadan veya izole konumuna getirilmeden kapatılamaz</w:t>
      </w:r>
    </w:p>
    <w:p w14:paraId="5FEB327A" w14:textId="77777777" w:rsidR="00A95703" w:rsidRPr="00C95EF9" w:rsidRDefault="00B17EDE">
      <w:pPr>
        <w:numPr>
          <w:ilvl w:val="0"/>
          <w:numId w:val="34"/>
        </w:numPr>
        <w:spacing w:before="120" w:after="120" w:line="300" w:lineRule="auto"/>
        <w:ind w:left="624" w:firstLine="0"/>
        <w:jc w:val="both"/>
        <w:rPr>
          <w:sz w:val="22"/>
          <w:szCs w:val="22"/>
          <w:lang w:eastAsia="en-US"/>
        </w:rPr>
      </w:pPr>
      <w:r w:rsidRPr="00C95EF9">
        <w:rPr>
          <w:sz w:val="22"/>
          <w:szCs w:val="22"/>
          <w:lang w:eastAsia="en-US"/>
        </w:rPr>
        <w:t>Sabit ve hareketli parçalar arasındaki yardımcı devreler tamamlanmadan kesici servis konumuna getirilemez.</w:t>
      </w:r>
    </w:p>
    <w:p w14:paraId="5CFC6D0D" w14:textId="77777777" w:rsidR="00A95703" w:rsidRPr="00C95EF9" w:rsidRDefault="00B17EDE">
      <w:pPr>
        <w:numPr>
          <w:ilvl w:val="0"/>
          <w:numId w:val="34"/>
        </w:numPr>
        <w:spacing w:before="120" w:after="120" w:line="300" w:lineRule="auto"/>
        <w:ind w:left="624" w:firstLine="0"/>
        <w:jc w:val="both"/>
        <w:rPr>
          <w:sz w:val="22"/>
          <w:szCs w:val="22"/>
          <w:lang w:eastAsia="en-US"/>
        </w:rPr>
      </w:pPr>
      <w:r w:rsidRPr="00C95EF9">
        <w:rPr>
          <w:sz w:val="22"/>
          <w:szCs w:val="22"/>
          <w:lang w:eastAsia="en-US"/>
        </w:rPr>
        <w:t>Kesici yerinden tamamen çıkartılmadıkça “yavaş kapama” yapamaz.</w:t>
      </w:r>
    </w:p>
    <w:p w14:paraId="5AF079CA" w14:textId="77777777" w:rsidR="00B17EDE" w:rsidRPr="00C95EF9" w:rsidRDefault="00B17EDE">
      <w:pPr>
        <w:numPr>
          <w:ilvl w:val="0"/>
          <w:numId w:val="34"/>
        </w:numPr>
        <w:spacing w:before="120" w:after="120" w:line="300" w:lineRule="auto"/>
        <w:ind w:left="624" w:firstLine="0"/>
        <w:jc w:val="both"/>
        <w:rPr>
          <w:sz w:val="22"/>
          <w:szCs w:val="22"/>
          <w:lang w:eastAsia="en-US"/>
        </w:rPr>
      </w:pPr>
      <w:r w:rsidRPr="00C95EF9">
        <w:rPr>
          <w:sz w:val="22"/>
          <w:szCs w:val="22"/>
          <w:lang w:eastAsia="en-US"/>
        </w:rPr>
        <w:t>Elle kumanda ancak kesici yerinden çıkmış konumundayken mümkün olacaktır.</w:t>
      </w:r>
    </w:p>
    <w:p w14:paraId="567D3411" w14:textId="77777777" w:rsidR="00B17EDE" w:rsidRPr="00C95EF9" w:rsidRDefault="00B17EDE" w:rsidP="002261E5">
      <w:pPr>
        <w:spacing w:before="120" w:after="120" w:line="300" w:lineRule="auto"/>
        <w:jc w:val="both"/>
        <w:outlineLvl w:val="2"/>
        <w:rPr>
          <w:bCs/>
          <w:sz w:val="22"/>
          <w:szCs w:val="22"/>
          <w:lang w:eastAsia="en-US"/>
        </w:rPr>
      </w:pPr>
      <w:r w:rsidRPr="00C95EF9">
        <w:rPr>
          <w:bCs/>
          <w:sz w:val="22"/>
          <w:szCs w:val="22"/>
          <w:lang w:eastAsia="en-US"/>
        </w:rPr>
        <w:t>Kesicinin bakım için yerinden sökülebilmesini sağlayacak elle kumandalı bir araba gerekirse temin edilecektir.</w:t>
      </w:r>
    </w:p>
    <w:p w14:paraId="1C43496B" w14:textId="77777777" w:rsidR="00B17EDE" w:rsidRPr="00C95EF9" w:rsidRDefault="00FD35D6" w:rsidP="00D402CA">
      <w:pPr>
        <w:keepNext/>
        <w:tabs>
          <w:tab w:val="left" w:pos="454"/>
        </w:tabs>
        <w:spacing w:before="320" w:after="240"/>
        <w:jc w:val="both"/>
        <w:outlineLvl w:val="1"/>
        <w:rPr>
          <w:b/>
          <w:bCs/>
          <w:iCs/>
          <w:sz w:val="22"/>
          <w:szCs w:val="22"/>
          <w:lang w:eastAsia="en-US"/>
        </w:rPr>
      </w:pPr>
      <w:bookmarkStart w:id="65" w:name="_Toc42139597"/>
      <w:bookmarkStart w:id="66" w:name="_Toc163201997"/>
      <w:r w:rsidRPr="00C95EF9">
        <w:rPr>
          <w:b/>
          <w:bCs/>
          <w:iCs/>
          <w:sz w:val="22"/>
          <w:szCs w:val="22"/>
          <w:lang w:eastAsia="en-US"/>
        </w:rPr>
        <w:t>Madde 35</w:t>
      </w:r>
      <w:r w:rsidRPr="00C95EF9">
        <w:rPr>
          <w:b/>
          <w:bCs/>
          <w:iCs/>
          <w:sz w:val="22"/>
          <w:szCs w:val="22"/>
          <w:lang w:eastAsia="en-US"/>
        </w:rPr>
        <w:tab/>
      </w:r>
      <w:r w:rsidR="00B17EDE" w:rsidRPr="00C95EF9">
        <w:rPr>
          <w:b/>
          <w:bCs/>
          <w:iCs/>
          <w:sz w:val="22"/>
          <w:szCs w:val="22"/>
          <w:lang w:eastAsia="en-US"/>
        </w:rPr>
        <w:t xml:space="preserve">Alçak </w:t>
      </w:r>
      <w:r w:rsidR="00D829A1" w:rsidRPr="00C95EF9">
        <w:rPr>
          <w:b/>
          <w:bCs/>
          <w:iCs/>
          <w:sz w:val="22"/>
          <w:szCs w:val="22"/>
          <w:lang w:eastAsia="en-US"/>
        </w:rPr>
        <w:t>g</w:t>
      </w:r>
      <w:r w:rsidR="00B17EDE" w:rsidRPr="00C95EF9">
        <w:rPr>
          <w:b/>
          <w:bCs/>
          <w:iCs/>
          <w:sz w:val="22"/>
          <w:szCs w:val="22"/>
          <w:lang w:eastAsia="en-US"/>
        </w:rPr>
        <w:t xml:space="preserve">erilim </w:t>
      </w:r>
      <w:r w:rsidR="00D829A1" w:rsidRPr="00C95EF9">
        <w:rPr>
          <w:b/>
          <w:bCs/>
          <w:iCs/>
          <w:sz w:val="22"/>
          <w:szCs w:val="22"/>
          <w:lang w:eastAsia="en-US"/>
        </w:rPr>
        <w:t>ş</w:t>
      </w:r>
      <w:r w:rsidR="00B17EDE" w:rsidRPr="00C95EF9">
        <w:rPr>
          <w:b/>
          <w:bCs/>
          <w:iCs/>
          <w:sz w:val="22"/>
          <w:szCs w:val="22"/>
          <w:lang w:eastAsia="en-US"/>
        </w:rPr>
        <w:t xml:space="preserve">alterleri, </w:t>
      </w:r>
      <w:r w:rsidR="00D829A1" w:rsidRPr="00C95EF9">
        <w:rPr>
          <w:b/>
          <w:bCs/>
          <w:iCs/>
          <w:sz w:val="22"/>
          <w:szCs w:val="22"/>
          <w:lang w:eastAsia="en-US"/>
        </w:rPr>
        <w:t>a</w:t>
      </w:r>
      <w:r w:rsidR="00B17EDE" w:rsidRPr="00C95EF9">
        <w:rPr>
          <w:b/>
          <w:bCs/>
          <w:iCs/>
          <w:sz w:val="22"/>
          <w:szCs w:val="22"/>
          <w:lang w:eastAsia="en-US"/>
        </w:rPr>
        <w:t xml:space="preserve">yırıcılar ve </w:t>
      </w:r>
      <w:r w:rsidR="00D829A1" w:rsidRPr="00C95EF9">
        <w:rPr>
          <w:b/>
          <w:bCs/>
          <w:iCs/>
          <w:sz w:val="22"/>
          <w:szCs w:val="22"/>
          <w:lang w:eastAsia="en-US"/>
        </w:rPr>
        <w:t>s</w:t>
      </w:r>
      <w:r w:rsidR="00B17EDE" w:rsidRPr="00C95EF9">
        <w:rPr>
          <w:b/>
          <w:bCs/>
          <w:iCs/>
          <w:sz w:val="22"/>
          <w:szCs w:val="22"/>
          <w:lang w:eastAsia="en-US"/>
        </w:rPr>
        <w:t xml:space="preserve">igortalı </w:t>
      </w:r>
      <w:r w:rsidR="00D829A1" w:rsidRPr="00C95EF9">
        <w:rPr>
          <w:b/>
          <w:bCs/>
          <w:iCs/>
          <w:sz w:val="22"/>
          <w:szCs w:val="22"/>
          <w:lang w:eastAsia="en-US"/>
        </w:rPr>
        <w:t>ş</w:t>
      </w:r>
      <w:r w:rsidR="00B17EDE" w:rsidRPr="00C95EF9">
        <w:rPr>
          <w:b/>
          <w:bCs/>
          <w:iCs/>
          <w:sz w:val="22"/>
          <w:szCs w:val="22"/>
          <w:lang w:eastAsia="en-US"/>
        </w:rPr>
        <w:t xml:space="preserve">alterden </w:t>
      </w:r>
      <w:r w:rsidR="00D829A1" w:rsidRPr="00C95EF9">
        <w:rPr>
          <w:b/>
          <w:bCs/>
          <w:iCs/>
          <w:sz w:val="22"/>
          <w:szCs w:val="22"/>
          <w:lang w:eastAsia="en-US"/>
        </w:rPr>
        <w:t>o</w:t>
      </w:r>
      <w:r w:rsidR="00B17EDE" w:rsidRPr="00C95EF9">
        <w:rPr>
          <w:b/>
          <w:bCs/>
          <w:iCs/>
          <w:sz w:val="22"/>
          <w:szCs w:val="22"/>
          <w:lang w:eastAsia="en-US"/>
        </w:rPr>
        <w:t xml:space="preserve">luşan </w:t>
      </w:r>
      <w:r w:rsidR="00D829A1" w:rsidRPr="00C95EF9">
        <w:rPr>
          <w:b/>
          <w:bCs/>
          <w:iCs/>
          <w:sz w:val="22"/>
          <w:szCs w:val="22"/>
          <w:lang w:eastAsia="en-US"/>
        </w:rPr>
        <w:t>k</w:t>
      </w:r>
      <w:r w:rsidR="00B17EDE" w:rsidRPr="00C95EF9">
        <w:rPr>
          <w:b/>
          <w:bCs/>
          <w:iCs/>
          <w:sz w:val="22"/>
          <w:szCs w:val="22"/>
          <w:lang w:eastAsia="en-US"/>
        </w:rPr>
        <w:t xml:space="preserve">ombine </w:t>
      </w:r>
      <w:r w:rsidR="00D829A1" w:rsidRPr="00C95EF9">
        <w:rPr>
          <w:b/>
          <w:bCs/>
          <w:iCs/>
          <w:sz w:val="22"/>
          <w:szCs w:val="22"/>
          <w:lang w:eastAsia="en-US"/>
        </w:rPr>
        <w:t>ü</w:t>
      </w:r>
      <w:r w:rsidR="00B17EDE" w:rsidRPr="00C95EF9">
        <w:rPr>
          <w:b/>
          <w:bCs/>
          <w:iCs/>
          <w:sz w:val="22"/>
          <w:szCs w:val="22"/>
          <w:lang w:eastAsia="en-US"/>
        </w:rPr>
        <w:t>niteler</w:t>
      </w:r>
      <w:bookmarkEnd w:id="65"/>
      <w:bookmarkEnd w:id="66"/>
    </w:p>
    <w:p w14:paraId="5C644E28" w14:textId="77777777" w:rsidR="00B17EDE" w:rsidRPr="00C95EF9" w:rsidRDefault="00B17EDE" w:rsidP="00A95703">
      <w:pPr>
        <w:tabs>
          <w:tab w:val="num" w:pos="0"/>
        </w:tabs>
        <w:spacing w:before="120" w:after="120" w:line="300" w:lineRule="auto"/>
        <w:jc w:val="both"/>
        <w:outlineLvl w:val="2"/>
        <w:rPr>
          <w:bCs/>
          <w:sz w:val="22"/>
          <w:szCs w:val="22"/>
          <w:lang w:eastAsia="en-US"/>
        </w:rPr>
      </w:pPr>
      <w:r w:rsidRPr="00C95EF9">
        <w:rPr>
          <w:bCs/>
          <w:sz w:val="22"/>
          <w:szCs w:val="22"/>
          <w:lang w:eastAsia="en-US"/>
        </w:rPr>
        <w:t>Şalterler, ayırıcılar, şalter ayırıcılar ve sigortalı kombine üniteleri ilgili bölümlerde verilen hükümlere ve kesintisiz çalışmaya uygun olacaktır.</w:t>
      </w:r>
    </w:p>
    <w:p w14:paraId="0F174EE4" w14:textId="77777777" w:rsidR="00B17EDE" w:rsidRPr="00C95EF9" w:rsidRDefault="00B17EDE" w:rsidP="00A95703">
      <w:pPr>
        <w:tabs>
          <w:tab w:val="num" w:pos="0"/>
        </w:tabs>
        <w:spacing w:before="120" w:after="120" w:line="300" w:lineRule="auto"/>
        <w:jc w:val="both"/>
        <w:outlineLvl w:val="2"/>
        <w:rPr>
          <w:bCs/>
          <w:sz w:val="22"/>
          <w:szCs w:val="22"/>
          <w:lang w:eastAsia="en-US"/>
        </w:rPr>
      </w:pPr>
      <w:proofErr w:type="spellStart"/>
      <w:r w:rsidRPr="00C95EF9">
        <w:rPr>
          <w:bCs/>
          <w:sz w:val="22"/>
          <w:szCs w:val="22"/>
          <w:lang w:eastAsia="en-US"/>
        </w:rPr>
        <w:t>Şalterleme</w:t>
      </w:r>
      <w:proofErr w:type="spellEnd"/>
      <w:r w:rsidRPr="00C95EF9">
        <w:rPr>
          <w:bCs/>
          <w:sz w:val="22"/>
          <w:szCs w:val="22"/>
          <w:lang w:eastAsia="en-US"/>
        </w:rPr>
        <w:t xml:space="preserve"> cihazları ayrıcı olarak kullanılmaya elverişli olacak ve Aşırı Gerilim IV Kategorisinde olacaktır.</w:t>
      </w:r>
    </w:p>
    <w:p w14:paraId="0C3A4C0F" w14:textId="77777777" w:rsidR="00B17EDE" w:rsidRPr="00C95EF9" w:rsidRDefault="00FD35D6" w:rsidP="00A95703">
      <w:pPr>
        <w:tabs>
          <w:tab w:val="num" w:pos="0"/>
        </w:tabs>
        <w:spacing w:before="120" w:after="120" w:line="300" w:lineRule="auto"/>
        <w:jc w:val="both"/>
        <w:outlineLvl w:val="2"/>
        <w:rPr>
          <w:bCs/>
          <w:sz w:val="22"/>
          <w:szCs w:val="22"/>
          <w:lang w:eastAsia="en-US"/>
        </w:rPr>
      </w:pPr>
      <w:r w:rsidRPr="00C95EF9">
        <w:rPr>
          <w:bCs/>
          <w:sz w:val="22"/>
          <w:szCs w:val="22"/>
          <w:lang w:eastAsia="en-US"/>
        </w:rPr>
        <w:t>Ç</w:t>
      </w:r>
      <w:r w:rsidR="00B17EDE" w:rsidRPr="00C95EF9">
        <w:rPr>
          <w:bCs/>
          <w:sz w:val="22"/>
          <w:szCs w:val="22"/>
          <w:lang w:eastAsia="en-US"/>
        </w:rPr>
        <w:t>alıştırma mekanizmaları bağımsız elle çalıştırılan tip ve “OFF” pozisyonunda kilitlenebilir olacaktır.</w:t>
      </w:r>
    </w:p>
    <w:p w14:paraId="33849D03" w14:textId="77777777" w:rsidR="00B17EDE" w:rsidRPr="00C95EF9" w:rsidRDefault="00B17EDE" w:rsidP="00A95703">
      <w:pPr>
        <w:tabs>
          <w:tab w:val="num" w:pos="0"/>
        </w:tabs>
        <w:spacing w:before="120" w:after="120" w:line="300" w:lineRule="auto"/>
        <w:jc w:val="both"/>
        <w:outlineLvl w:val="2"/>
        <w:rPr>
          <w:bCs/>
          <w:sz w:val="22"/>
          <w:szCs w:val="22"/>
          <w:lang w:eastAsia="en-US"/>
        </w:rPr>
      </w:pPr>
      <w:r w:rsidRPr="00C95EF9">
        <w:rPr>
          <w:bCs/>
          <w:sz w:val="22"/>
          <w:szCs w:val="22"/>
          <w:lang w:eastAsia="en-US"/>
        </w:rPr>
        <w:t>Sigortalı şalterlerde kullanılan bıçaklı Sigortalar ilgili bölümlerde verilen hükümlere uygun olacaktır.</w:t>
      </w:r>
    </w:p>
    <w:p w14:paraId="01885376" w14:textId="77777777" w:rsidR="00B17EDE" w:rsidRPr="00C95EF9" w:rsidRDefault="00B17EDE" w:rsidP="00A95703">
      <w:pPr>
        <w:tabs>
          <w:tab w:val="num" w:pos="0"/>
        </w:tabs>
        <w:spacing w:before="120" w:after="120" w:line="300" w:lineRule="auto"/>
        <w:jc w:val="both"/>
        <w:outlineLvl w:val="2"/>
        <w:rPr>
          <w:bCs/>
          <w:sz w:val="22"/>
          <w:szCs w:val="22"/>
          <w:lang w:eastAsia="en-US"/>
        </w:rPr>
      </w:pPr>
      <w:r w:rsidRPr="00C95EF9">
        <w:rPr>
          <w:bCs/>
          <w:sz w:val="22"/>
          <w:szCs w:val="22"/>
          <w:lang w:eastAsia="en-US"/>
        </w:rPr>
        <w:t>Kombine üniteler metal bir muhafaza içine alınacak ve muhafaza ekleme yerleri, kablo zırhı veya üniteye bağlı diğer cihazların metal muhafazalarından tamamen bağımsız müstakil topraklama terminallerine sahip olacaktır.</w:t>
      </w:r>
    </w:p>
    <w:p w14:paraId="65F68166"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Muhafazanın yerinden sökülmesi ancak anahtar tamamen açık konuma getirildikten sonra veya ehliyetli bir kişi dahili kilitlenmeyi geçici bir süreyle açtıktan sonra mümkün olacaktır. Böyle bir işlemden sonra anahtar pozisyon göstergesi doğru olmayan bir konumda ise muhafazayı yerine takmak mümkün olmayacaktır.</w:t>
      </w:r>
    </w:p>
    <w:p w14:paraId="3CCF145A" w14:textId="77777777" w:rsidR="00B17EDE" w:rsidRPr="00C95EF9" w:rsidRDefault="002261E5"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lastRenderedPageBreak/>
        <w:t>Şalterlerin mekanik “</w:t>
      </w:r>
      <w:proofErr w:type="gramStart"/>
      <w:r w:rsidRPr="00C95EF9">
        <w:rPr>
          <w:bCs/>
          <w:sz w:val="22"/>
          <w:szCs w:val="22"/>
          <w:lang w:eastAsia="en-US"/>
        </w:rPr>
        <w:t>ON”/</w:t>
      </w:r>
      <w:proofErr w:type="gramEnd"/>
      <w:r w:rsidR="00B17EDE" w:rsidRPr="00C95EF9">
        <w:rPr>
          <w:bCs/>
          <w:sz w:val="22"/>
          <w:szCs w:val="22"/>
          <w:lang w:eastAsia="en-US"/>
        </w:rPr>
        <w:t>“OFF” göstergeleri ve çalıştırma kolları bulunacaktır. Kolu yalnızca OFF pozisyonunda kilitlemek için gerekli düzen bulunacaktır.</w:t>
      </w:r>
    </w:p>
    <w:p w14:paraId="6F4C8E05"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 xml:space="preserve">Sigortalı şaltere uygun bir sigorta taşıyıcısı içerecek ya da devreyi ayırmaya yeterli olacaktır. Eğer sigorta taşıyıcısı kullanılmışsa, sigortayı normal bir şekilde yerinden çekerken veya sigorta tamamen yerinden çekiliyken personelin canlı metal uçlara kazayla teması tamamen önlenmiş olacaktır. </w:t>
      </w:r>
    </w:p>
    <w:p w14:paraId="66F14109"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Eğer sigorta ayırıcı vazifesi görmeye yeterliyse sigorta muhafazası açılıncaya kadar sigorta şalterden ayrılmayacaktır. Ayrıca sigorta muhafazası açıkken şalteri kapatmak mümkün olmayacaktır.</w:t>
      </w:r>
    </w:p>
    <w:p w14:paraId="5058F3C6" w14:textId="77777777" w:rsidR="00B17EDE" w:rsidRPr="00C95EF9" w:rsidRDefault="00FD35D6" w:rsidP="008206CB">
      <w:pPr>
        <w:keepNext/>
        <w:tabs>
          <w:tab w:val="num" w:pos="0"/>
          <w:tab w:val="left" w:pos="454"/>
        </w:tabs>
        <w:spacing w:before="320" w:after="240"/>
        <w:jc w:val="both"/>
        <w:outlineLvl w:val="1"/>
        <w:rPr>
          <w:b/>
          <w:bCs/>
          <w:iCs/>
          <w:sz w:val="22"/>
          <w:szCs w:val="22"/>
          <w:lang w:eastAsia="en-US"/>
        </w:rPr>
      </w:pPr>
      <w:bookmarkStart w:id="67" w:name="_Toc42139598"/>
      <w:bookmarkStart w:id="68" w:name="_Toc163201998"/>
      <w:r w:rsidRPr="00C95EF9">
        <w:rPr>
          <w:b/>
          <w:bCs/>
          <w:iCs/>
          <w:sz w:val="22"/>
          <w:szCs w:val="22"/>
          <w:lang w:eastAsia="en-US"/>
        </w:rPr>
        <w:t>Madde 36</w:t>
      </w:r>
      <w:r w:rsidRPr="00C95EF9">
        <w:rPr>
          <w:b/>
          <w:bCs/>
          <w:iCs/>
          <w:sz w:val="22"/>
          <w:szCs w:val="22"/>
          <w:lang w:eastAsia="en-US"/>
        </w:rPr>
        <w:tab/>
      </w:r>
      <w:r w:rsidR="00B17EDE" w:rsidRPr="00C95EF9">
        <w:rPr>
          <w:b/>
          <w:bCs/>
          <w:iCs/>
          <w:sz w:val="22"/>
          <w:szCs w:val="22"/>
          <w:lang w:eastAsia="en-US"/>
        </w:rPr>
        <w:t>Kilitler</w:t>
      </w:r>
      <w:bookmarkEnd w:id="67"/>
      <w:r w:rsidR="00B17EDE" w:rsidRPr="00C95EF9">
        <w:rPr>
          <w:b/>
          <w:bCs/>
          <w:iCs/>
          <w:sz w:val="22"/>
          <w:szCs w:val="22"/>
          <w:lang w:eastAsia="en-US"/>
        </w:rPr>
        <w:t xml:space="preserve"> (Elek</w:t>
      </w:r>
      <w:r w:rsidR="00757EC6" w:rsidRPr="00C95EF9">
        <w:rPr>
          <w:b/>
          <w:bCs/>
          <w:iCs/>
          <w:sz w:val="22"/>
          <w:szCs w:val="22"/>
          <w:lang w:eastAsia="en-US"/>
        </w:rPr>
        <w:t>t</w:t>
      </w:r>
      <w:r w:rsidR="00B17EDE" w:rsidRPr="00C95EF9">
        <w:rPr>
          <w:b/>
          <w:bCs/>
          <w:iCs/>
          <w:sz w:val="22"/>
          <w:szCs w:val="22"/>
          <w:lang w:eastAsia="en-US"/>
        </w:rPr>
        <w:t xml:space="preserve">riksel </w:t>
      </w:r>
      <w:r w:rsidR="00D829A1" w:rsidRPr="00C95EF9">
        <w:rPr>
          <w:b/>
          <w:bCs/>
          <w:iCs/>
          <w:sz w:val="22"/>
          <w:szCs w:val="22"/>
          <w:lang w:eastAsia="en-US"/>
        </w:rPr>
        <w:t>o</w:t>
      </w:r>
      <w:r w:rsidR="00B17EDE" w:rsidRPr="00C95EF9">
        <w:rPr>
          <w:b/>
          <w:bCs/>
          <w:iCs/>
          <w:sz w:val="22"/>
          <w:szCs w:val="22"/>
          <w:lang w:eastAsia="en-US"/>
        </w:rPr>
        <w:t xml:space="preserve">lmayan </w:t>
      </w:r>
      <w:r w:rsidR="00D829A1" w:rsidRPr="00C95EF9">
        <w:rPr>
          <w:b/>
          <w:bCs/>
          <w:iCs/>
          <w:sz w:val="22"/>
          <w:szCs w:val="22"/>
          <w:lang w:eastAsia="en-US"/>
        </w:rPr>
        <w:t>g</w:t>
      </w:r>
      <w:r w:rsidR="00B17EDE" w:rsidRPr="00C95EF9">
        <w:rPr>
          <w:b/>
          <w:bCs/>
          <w:iCs/>
          <w:sz w:val="22"/>
          <w:szCs w:val="22"/>
          <w:lang w:eastAsia="en-US"/>
        </w:rPr>
        <w:t xml:space="preserve">üvenlik </w:t>
      </w:r>
      <w:r w:rsidR="00D829A1" w:rsidRPr="00C95EF9">
        <w:rPr>
          <w:b/>
          <w:bCs/>
          <w:iCs/>
          <w:sz w:val="22"/>
          <w:szCs w:val="22"/>
          <w:lang w:eastAsia="en-US"/>
        </w:rPr>
        <w:t>k</w:t>
      </w:r>
      <w:r w:rsidR="00B17EDE" w:rsidRPr="00C95EF9">
        <w:rPr>
          <w:b/>
          <w:bCs/>
          <w:iCs/>
          <w:sz w:val="22"/>
          <w:szCs w:val="22"/>
          <w:lang w:eastAsia="en-US"/>
        </w:rPr>
        <w:t>ilitleri)</w:t>
      </w:r>
      <w:bookmarkEnd w:id="68"/>
    </w:p>
    <w:p w14:paraId="7F8CD648"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Baraları ve devre kapaklarını bağımsız olarak kapalı konumda emniyete alacak ve her devre kesiciyi veya şalteri açık konumda kilitleyecek asma kilitler temin edilecektir. Her kesiciyi topraklama konumunda iken kilitleyecek bir asma kilit, anahtarlar veya benzeri aletler temin edilecektir. Asma kilitler ve anahtarlar aynı zamanda herhangi bir ayırıcıyı ve topraklama cihazı kollarını açık veya kapalı konumda kilitleyecek, böylece kilitler çıkarılmadığı sürece mekanizma çalışmayacaktır. Her istasyondaki tüm asma kilitler aynı anahtara uygun olacaktır. Her şalt panosu için önü cam olan kilitlenebilir anahtar kutusu etiketli kancalarıyla temin edilecektir.</w:t>
      </w:r>
    </w:p>
    <w:p w14:paraId="590582D0" w14:textId="77777777" w:rsidR="00B17EDE" w:rsidRPr="00C95EF9" w:rsidRDefault="00757EC6" w:rsidP="008206CB">
      <w:pPr>
        <w:keepNext/>
        <w:tabs>
          <w:tab w:val="num" w:pos="0"/>
          <w:tab w:val="left" w:pos="454"/>
        </w:tabs>
        <w:spacing w:before="320" w:after="240"/>
        <w:jc w:val="both"/>
        <w:outlineLvl w:val="1"/>
        <w:rPr>
          <w:b/>
          <w:bCs/>
          <w:iCs/>
          <w:sz w:val="22"/>
          <w:szCs w:val="22"/>
          <w:lang w:eastAsia="en-US"/>
        </w:rPr>
      </w:pPr>
      <w:bookmarkStart w:id="69" w:name="_Toc163201999"/>
      <w:r w:rsidRPr="00C95EF9">
        <w:rPr>
          <w:b/>
          <w:bCs/>
          <w:iCs/>
          <w:sz w:val="22"/>
          <w:szCs w:val="22"/>
          <w:lang w:eastAsia="en-US"/>
        </w:rPr>
        <w:t>Madde 37</w:t>
      </w:r>
      <w:r w:rsidRPr="00C95EF9">
        <w:rPr>
          <w:b/>
          <w:bCs/>
          <w:iCs/>
          <w:sz w:val="22"/>
          <w:szCs w:val="22"/>
          <w:lang w:eastAsia="en-US"/>
        </w:rPr>
        <w:tab/>
      </w:r>
      <w:bookmarkStart w:id="70" w:name="_Toc42139599"/>
      <w:bookmarkStart w:id="71" w:name="_Toc163202000"/>
      <w:bookmarkEnd w:id="69"/>
      <w:r w:rsidR="00B17EDE" w:rsidRPr="00C95EF9">
        <w:rPr>
          <w:b/>
          <w:bCs/>
          <w:iCs/>
          <w:sz w:val="22"/>
          <w:szCs w:val="22"/>
          <w:lang w:eastAsia="en-US"/>
        </w:rPr>
        <w:t xml:space="preserve">AG </w:t>
      </w:r>
      <w:r w:rsidR="00D829A1" w:rsidRPr="00C95EF9">
        <w:rPr>
          <w:b/>
          <w:bCs/>
          <w:iCs/>
          <w:sz w:val="22"/>
          <w:szCs w:val="22"/>
          <w:lang w:eastAsia="en-US"/>
        </w:rPr>
        <w:t>m</w:t>
      </w:r>
      <w:r w:rsidR="00B17EDE" w:rsidRPr="00C95EF9">
        <w:rPr>
          <w:b/>
          <w:bCs/>
          <w:iCs/>
          <w:sz w:val="22"/>
          <w:szCs w:val="22"/>
          <w:lang w:eastAsia="en-US"/>
        </w:rPr>
        <w:t xml:space="preserve">otor </w:t>
      </w:r>
      <w:r w:rsidR="00D829A1" w:rsidRPr="00C95EF9">
        <w:rPr>
          <w:b/>
          <w:bCs/>
          <w:iCs/>
          <w:sz w:val="22"/>
          <w:szCs w:val="22"/>
          <w:lang w:eastAsia="en-US"/>
        </w:rPr>
        <w:t>y</w:t>
      </w:r>
      <w:r w:rsidR="00B17EDE" w:rsidRPr="00C95EF9">
        <w:rPr>
          <w:b/>
          <w:bCs/>
          <w:iCs/>
          <w:sz w:val="22"/>
          <w:szCs w:val="22"/>
          <w:lang w:eastAsia="en-US"/>
        </w:rPr>
        <w:t>ol</w:t>
      </w:r>
      <w:r w:rsidRPr="00C95EF9">
        <w:rPr>
          <w:b/>
          <w:bCs/>
          <w:iCs/>
          <w:sz w:val="22"/>
          <w:szCs w:val="22"/>
          <w:lang w:eastAsia="en-US"/>
        </w:rPr>
        <w:t xml:space="preserve"> </w:t>
      </w:r>
      <w:r w:rsidR="00D829A1" w:rsidRPr="00C95EF9">
        <w:rPr>
          <w:b/>
          <w:bCs/>
          <w:iCs/>
          <w:sz w:val="22"/>
          <w:szCs w:val="22"/>
          <w:lang w:eastAsia="en-US"/>
        </w:rPr>
        <w:t>v</w:t>
      </w:r>
      <w:r w:rsidR="00B17EDE" w:rsidRPr="00C95EF9">
        <w:rPr>
          <w:b/>
          <w:bCs/>
          <w:iCs/>
          <w:sz w:val="22"/>
          <w:szCs w:val="22"/>
          <w:lang w:eastAsia="en-US"/>
        </w:rPr>
        <w:t xml:space="preserve">ericileri, </w:t>
      </w:r>
      <w:r w:rsidR="00D829A1" w:rsidRPr="00C95EF9">
        <w:rPr>
          <w:b/>
          <w:bCs/>
          <w:iCs/>
          <w:sz w:val="22"/>
          <w:szCs w:val="22"/>
          <w:lang w:eastAsia="en-US"/>
        </w:rPr>
        <w:t>g</w:t>
      </w:r>
      <w:r w:rsidR="00B17EDE" w:rsidRPr="00C95EF9">
        <w:rPr>
          <w:b/>
          <w:bCs/>
          <w:iCs/>
          <w:sz w:val="22"/>
          <w:szCs w:val="22"/>
          <w:lang w:eastAsia="en-US"/>
        </w:rPr>
        <w:t>enel</w:t>
      </w:r>
      <w:bookmarkEnd w:id="70"/>
      <w:bookmarkEnd w:id="71"/>
    </w:p>
    <w:p w14:paraId="43784CBD"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Motor kumanda merkezinin bir bölümünü oluşturmak üzere yol</w:t>
      </w:r>
      <w:r w:rsidR="00757EC6" w:rsidRPr="00C95EF9">
        <w:rPr>
          <w:bCs/>
          <w:sz w:val="22"/>
          <w:szCs w:val="22"/>
          <w:lang w:eastAsia="en-US"/>
        </w:rPr>
        <w:t xml:space="preserve"> </w:t>
      </w:r>
      <w:r w:rsidRPr="00C95EF9">
        <w:rPr>
          <w:bCs/>
          <w:sz w:val="22"/>
          <w:szCs w:val="22"/>
          <w:lang w:eastAsia="en-US"/>
        </w:rPr>
        <w:t xml:space="preserve">verici kabinleri temin edilecek ve böylece devre bağlantıları, koruma cihazları </w:t>
      </w:r>
      <w:proofErr w:type="spellStart"/>
      <w:r w:rsidRPr="00C95EF9">
        <w:rPr>
          <w:bCs/>
          <w:sz w:val="22"/>
          <w:szCs w:val="22"/>
          <w:lang w:eastAsia="en-US"/>
        </w:rPr>
        <w:t>v</w:t>
      </w:r>
      <w:r w:rsidR="00DB6629" w:rsidRPr="00C95EF9">
        <w:rPr>
          <w:bCs/>
          <w:sz w:val="22"/>
          <w:szCs w:val="22"/>
          <w:lang w:eastAsia="en-US"/>
        </w:rPr>
        <w:t>.</w:t>
      </w:r>
      <w:r w:rsidR="00757EC6" w:rsidRPr="00C95EF9">
        <w:rPr>
          <w:bCs/>
          <w:sz w:val="22"/>
          <w:szCs w:val="22"/>
          <w:lang w:eastAsia="en-US"/>
        </w:rPr>
        <w:t>b</w:t>
      </w:r>
      <w:proofErr w:type="spellEnd"/>
      <w:r w:rsidRPr="00C95EF9">
        <w:rPr>
          <w:bCs/>
          <w:sz w:val="22"/>
          <w:szCs w:val="22"/>
          <w:lang w:eastAsia="en-US"/>
        </w:rPr>
        <w:t xml:space="preserve">. (IEC) ve İhale Dokümanlarındaki ilgili maddelere uygun olacaktır. Kabinler bakım amaçları için kolaylıkla ulaşılabilir olacak ve IP 54 nem ve toz korunmalı olacaktır. Her motor </w:t>
      </w:r>
      <w:proofErr w:type="spellStart"/>
      <w:r w:rsidRPr="00C95EF9">
        <w:rPr>
          <w:bCs/>
          <w:sz w:val="22"/>
          <w:szCs w:val="22"/>
          <w:lang w:eastAsia="en-US"/>
        </w:rPr>
        <w:t>starteri</w:t>
      </w:r>
      <w:proofErr w:type="spellEnd"/>
      <w:r w:rsidRPr="00C95EF9">
        <w:rPr>
          <w:bCs/>
          <w:sz w:val="22"/>
          <w:szCs w:val="22"/>
          <w:lang w:eastAsia="en-US"/>
        </w:rPr>
        <w:t>, en ağır yük durumlarında normal kapasitenin tüm yük akımını taşıyacak kapasitede olacaktır.</w:t>
      </w:r>
    </w:p>
    <w:p w14:paraId="7924CD11"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Motor yol</w:t>
      </w:r>
      <w:r w:rsidR="00757EC6" w:rsidRPr="00C95EF9">
        <w:rPr>
          <w:bCs/>
          <w:sz w:val="22"/>
          <w:szCs w:val="22"/>
          <w:lang w:eastAsia="en-US"/>
        </w:rPr>
        <w:t xml:space="preserve"> </w:t>
      </w:r>
      <w:r w:rsidRPr="00C95EF9">
        <w:rPr>
          <w:bCs/>
          <w:sz w:val="22"/>
          <w:szCs w:val="22"/>
          <w:lang w:eastAsia="en-US"/>
        </w:rPr>
        <w:t>vericiler (IEC)’e uygun ve orada tanımladığı gibi kombine tip olacaktır.</w:t>
      </w:r>
    </w:p>
    <w:p w14:paraId="13DC0049" w14:textId="77777777" w:rsidR="006243B6"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Kullanma kategorisi yol</w:t>
      </w:r>
      <w:r w:rsidR="00757EC6" w:rsidRPr="00C95EF9">
        <w:rPr>
          <w:bCs/>
          <w:sz w:val="22"/>
          <w:szCs w:val="22"/>
          <w:lang w:eastAsia="en-US"/>
        </w:rPr>
        <w:t xml:space="preserve"> </w:t>
      </w:r>
      <w:r w:rsidRPr="00C95EF9">
        <w:rPr>
          <w:bCs/>
          <w:sz w:val="22"/>
          <w:szCs w:val="22"/>
          <w:lang w:eastAsia="en-US"/>
        </w:rPr>
        <w:t xml:space="preserve">vericinin seçildiği uygulamaya uygun olacak ancak, </w:t>
      </w:r>
    </w:p>
    <w:p w14:paraId="7A03B4C7"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Başka türlü belirtilmemişse yol</w:t>
      </w:r>
      <w:r w:rsidR="00757EC6" w:rsidRPr="00C95EF9">
        <w:rPr>
          <w:bCs/>
          <w:sz w:val="22"/>
          <w:szCs w:val="22"/>
          <w:lang w:eastAsia="en-US"/>
        </w:rPr>
        <w:t xml:space="preserve"> </w:t>
      </w:r>
      <w:r w:rsidRPr="00C95EF9">
        <w:rPr>
          <w:bCs/>
          <w:sz w:val="22"/>
          <w:szCs w:val="22"/>
          <w:lang w:eastAsia="en-US"/>
        </w:rPr>
        <w:t>vericiler kesintisiz çalışmaya uygun olacaklardır.</w:t>
      </w:r>
    </w:p>
    <w:p w14:paraId="7B3B2256"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PLC kontrollü yol</w:t>
      </w:r>
      <w:r w:rsidR="00757EC6" w:rsidRPr="00C95EF9">
        <w:rPr>
          <w:bCs/>
          <w:sz w:val="22"/>
          <w:szCs w:val="22"/>
          <w:lang w:eastAsia="en-US"/>
        </w:rPr>
        <w:t xml:space="preserve"> </w:t>
      </w:r>
      <w:r w:rsidRPr="00C95EF9">
        <w:rPr>
          <w:bCs/>
          <w:sz w:val="22"/>
          <w:szCs w:val="22"/>
          <w:lang w:eastAsia="en-US"/>
        </w:rPr>
        <w:t>vericiler bu tür kontrole göre ayarlanacaktır.</w:t>
      </w:r>
    </w:p>
    <w:p w14:paraId="26A13AC0" w14:textId="77777777" w:rsidR="00B17EDE" w:rsidRPr="00C95EF9" w:rsidRDefault="00B17EDE" w:rsidP="002261E5">
      <w:pPr>
        <w:tabs>
          <w:tab w:val="num" w:pos="0"/>
        </w:tabs>
        <w:spacing w:before="120" w:after="120" w:line="300" w:lineRule="auto"/>
        <w:jc w:val="both"/>
        <w:rPr>
          <w:b/>
          <w:sz w:val="22"/>
          <w:szCs w:val="22"/>
          <w:lang w:eastAsia="en-US"/>
        </w:rPr>
      </w:pPr>
      <w:r w:rsidRPr="00C95EF9">
        <w:rPr>
          <w:b/>
          <w:sz w:val="22"/>
          <w:szCs w:val="22"/>
          <w:lang w:eastAsia="en-US"/>
        </w:rPr>
        <w:t>Frekans Konvertörü</w:t>
      </w:r>
    </w:p>
    <w:p w14:paraId="125794D2" w14:textId="77777777" w:rsidR="00B17EDE" w:rsidRPr="00C95EF9" w:rsidRDefault="00B17EDE" w:rsidP="00A95703">
      <w:pPr>
        <w:tabs>
          <w:tab w:val="num" w:pos="0"/>
        </w:tabs>
        <w:spacing w:before="120" w:after="120" w:line="300" w:lineRule="auto"/>
        <w:ind w:firstLine="567"/>
        <w:jc w:val="both"/>
        <w:rPr>
          <w:b/>
          <w:sz w:val="22"/>
          <w:szCs w:val="22"/>
          <w:lang w:eastAsia="en-US"/>
        </w:rPr>
      </w:pPr>
      <w:r w:rsidRPr="00C95EF9">
        <w:rPr>
          <w:sz w:val="22"/>
          <w:szCs w:val="22"/>
          <w:lang w:eastAsia="en-US"/>
        </w:rPr>
        <w:t>Üç kutuplu ünite, aşırı yük rölesi ile komple.</w:t>
      </w:r>
    </w:p>
    <w:p w14:paraId="44F4F130" w14:textId="77777777" w:rsidR="00B17EDE" w:rsidRPr="00C95EF9" w:rsidRDefault="00B17EDE" w:rsidP="00A95703">
      <w:pPr>
        <w:tabs>
          <w:tab w:val="num" w:pos="0"/>
        </w:tabs>
        <w:spacing w:before="120" w:after="120" w:line="300" w:lineRule="auto"/>
        <w:ind w:firstLine="567"/>
        <w:jc w:val="both"/>
        <w:rPr>
          <w:sz w:val="22"/>
          <w:szCs w:val="22"/>
          <w:lang w:eastAsia="en-US"/>
        </w:rPr>
      </w:pPr>
      <w:r w:rsidRPr="00C95EF9">
        <w:rPr>
          <w:sz w:val="22"/>
          <w:szCs w:val="22"/>
          <w:lang w:eastAsia="en-US"/>
        </w:rPr>
        <w:t>PLC sistemine tam uyumlu.</w:t>
      </w:r>
    </w:p>
    <w:p w14:paraId="03D5A16C" w14:textId="77777777" w:rsidR="004D4B9B" w:rsidRPr="00C95EF9" w:rsidRDefault="004D4B9B" w:rsidP="00A95703">
      <w:pPr>
        <w:tabs>
          <w:tab w:val="num" w:pos="0"/>
        </w:tabs>
        <w:spacing w:before="120" w:after="120" w:line="300" w:lineRule="auto"/>
        <w:ind w:firstLine="567"/>
        <w:jc w:val="both"/>
        <w:rPr>
          <w:sz w:val="22"/>
          <w:szCs w:val="22"/>
          <w:lang w:eastAsia="en-US"/>
        </w:rPr>
      </w:pPr>
      <w:r w:rsidRPr="00C95EF9">
        <w:rPr>
          <w:sz w:val="22"/>
          <w:szCs w:val="22"/>
          <w:lang w:eastAsia="en-US"/>
        </w:rPr>
        <w:t>Giriş ve çıkışlarında şok bobinleri ihtiva eden</w:t>
      </w:r>
    </w:p>
    <w:p w14:paraId="359E5DB0" w14:textId="77777777" w:rsidR="004D4B9B" w:rsidRPr="00C95EF9" w:rsidRDefault="004D4B9B" w:rsidP="00A95703">
      <w:pPr>
        <w:tabs>
          <w:tab w:val="num" w:pos="567"/>
        </w:tabs>
        <w:spacing w:before="120" w:after="120" w:line="300" w:lineRule="auto"/>
        <w:ind w:left="567"/>
        <w:jc w:val="both"/>
        <w:rPr>
          <w:sz w:val="22"/>
          <w:szCs w:val="22"/>
          <w:lang w:eastAsia="en-US"/>
        </w:rPr>
      </w:pPr>
      <w:r w:rsidRPr="00C95EF9">
        <w:rPr>
          <w:sz w:val="22"/>
          <w:szCs w:val="22"/>
          <w:lang w:eastAsia="en-US"/>
        </w:rPr>
        <w:t xml:space="preserve">Ana </w:t>
      </w:r>
      <w:proofErr w:type="spellStart"/>
      <w:r w:rsidRPr="00C95EF9">
        <w:rPr>
          <w:sz w:val="22"/>
          <w:szCs w:val="22"/>
          <w:lang w:eastAsia="en-US"/>
        </w:rPr>
        <w:t>scada</w:t>
      </w:r>
      <w:proofErr w:type="spellEnd"/>
      <w:r w:rsidRPr="00C95EF9">
        <w:rPr>
          <w:sz w:val="22"/>
          <w:szCs w:val="22"/>
          <w:lang w:eastAsia="en-US"/>
        </w:rPr>
        <w:t xml:space="preserve"> merkezine akım,</w:t>
      </w:r>
      <w:r w:rsidR="00A95703" w:rsidRPr="00C95EF9">
        <w:rPr>
          <w:sz w:val="22"/>
          <w:szCs w:val="22"/>
          <w:lang w:eastAsia="en-US"/>
        </w:rPr>
        <w:t xml:space="preserve"> </w:t>
      </w:r>
      <w:r w:rsidRPr="00C95EF9">
        <w:rPr>
          <w:sz w:val="22"/>
          <w:szCs w:val="22"/>
          <w:lang w:eastAsia="en-US"/>
        </w:rPr>
        <w:t>frekans,</w:t>
      </w:r>
      <w:r w:rsidR="00A95703" w:rsidRPr="00C95EF9">
        <w:rPr>
          <w:sz w:val="22"/>
          <w:szCs w:val="22"/>
          <w:lang w:eastAsia="en-US"/>
        </w:rPr>
        <w:t xml:space="preserve"> </w:t>
      </w:r>
      <w:r w:rsidRPr="00C95EF9">
        <w:rPr>
          <w:sz w:val="22"/>
          <w:szCs w:val="22"/>
          <w:lang w:eastAsia="en-US"/>
        </w:rPr>
        <w:t>devrede,</w:t>
      </w:r>
      <w:r w:rsidR="00A95703" w:rsidRPr="00C95EF9">
        <w:rPr>
          <w:sz w:val="22"/>
          <w:szCs w:val="22"/>
          <w:lang w:eastAsia="en-US"/>
        </w:rPr>
        <w:t xml:space="preserve"> </w:t>
      </w:r>
      <w:r w:rsidRPr="00C95EF9">
        <w:rPr>
          <w:sz w:val="22"/>
          <w:szCs w:val="22"/>
          <w:lang w:eastAsia="en-US"/>
        </w:rPr>
        <w:t xml:space="preserve">arıza </w:t>
      </w:r>
      <w:proofErr w:type="spellStart"/>
      <w:r w:rsidRPr="00C95EF9">
        <w:rPr>
          <w:sz w:val="22"/>
          <w:szCs w:val="22"/>
          <w:lang w:eastAsia="en-US"/>
        </w:rPr>
        <w:t>v</w:t>
      </w:r>
      <w:r w:rsidR="00E901EE" w:rsidRPr="00C95EF9">
        <w:rPr>
          <w:sz w:val="22"/>
          <w:szCs w:val="22"/>
          <w:lang w:eastAsia="en-US"/>
        </w:rPr>
        <w:t>.</w:t>
      </w:r>
      <w:r w:rsidRPr="00C95EF9">
        <w:rPr>
          <w:sz w:val="22"/>
          <w:szCs w:val="22"/>
          <w:lang w:eastAsia="en-US"/>
        </w:rPr>
        <w:t>b</w:t>
      </w:r>
      <w:proofErr w:type="spellEnd"/>
      <w:r w:rsidRPr="00C95EF9">
        <w:rPr>
          <w:sz w:val="22"/>
          <w:szCs w:val="22"/>
          <w:lang w:eastAsia="en-US"/>
        </w:rPr>
        <w:t xml:space="preserve">. analog ve </w:t>
      </w:r>
      <w:proofErr w:type="spellStart"/>
      <w:r w:rsidRPr="00C95EF9">
        <w:rPr>
          <w:sz w:val="22"/>
          <w:szCs w:val="22"/>
          <w:lang w:eastAsia="en-US"/>
        </w:rPr>
        <w:t>digital</w:t>
      </w:r>
      <w:proofErr w:type="spellEnd"/>
      <w:r w:rsidRPr="00C95EF9">
        <w:rPr>
          <w:sz w:val="22"/>
          <w:szCs w:val="22"/>
          <w:lang w:eastAsia="en-US"/>
        </w:rPr>
        <w:t xml:space="preserve"> çıkışları gönderebilme kabiliyetine sahip</w:t>
      </w:r>
    </w:p>
    <w:p w14:paraId="177CFE49" w14:textId="77777777" w:rsidR="00B17EDE" w:rsidRPr="00C95EF9" w:rsidRDefault="006C71F3" w:rsidP="008206CB">
      <w:pPr>
        <w:keepNext/>
        <w:tabs>
          <w:tab w:val="num" w:pos="0"/>
          <w:tab w:val="left" w:pos="454"/>
        </w:tabs>
        <w:spacing w:before="320" w:after="240"/>
        <w:jc w:val="both"/>
        <w:outlineLvl w:val="1"/>
        <w:rPr>
          <w:b/>
          <w:bCs/>
          <w:iCs/>
          <w:sz w:val="22"/>
          <w:szCs w:val="22"/>
          <w:lang w:eastAsia="en-US"/>
        </w:rPr>
      </w:pPr>
      <w:bookmarkStart w:id="72" w:name="_Toc163202001"/>
      <w:r w:rsidRPr="00C95EF9">
        <w:rPr>
          <w:b/>
          <w:bCs/>
          <w:iCs/>
          <w:sz w:val="22"/>
          <w:szCs w:val="22"/>
          <w:lang w:eastAsia="en-US"/>
        </w:rPr>
        <w:t>Madde 3</w:t>
      </w:r>
      <w:r w:rsidR="006243B6" w:rsidRPr="00C95EF9">
        <w:rPr>
          <w:b/>
          <w:bCs/>
          <w:iCs/>
          <w:sz w:val="22"/>
          <w:szCs w:val="22"/>
          <w:lang w:eastAsia="en-US"/>
        </w:rPr>
        <w:t>8</w:t>
      </w:r>
      <w:r w:rsidRPr="00C95EF9">
        <w:rPr>
          <w:b/>
          <w:bCs/>
          <w:iCs/>
          <w:sz w:val="22"/>
          <w:szCs w:val="22"/>
          <w:lang w:eastAsia="en-US"/>
        </w:rPr>
        <w:tab/>
      </w:r>
      <w:proofErr w:type="spellStart"/>
      <w:r w:rsidR="00B17EDE" w:rsidRPr="00C95EF9">
        <w:rPr>
          <w:b/>
          <w:bCs/>
          <w:iCs/>
          <w:sz w:val="22"/>
          <w:szCs w:val="22"/>
          <w:lang w:eastAsia="en-US"/>
        </w:rPr>
        <w:t>Soft</w:t>
      </w:r>
      <w:proofErr w:type="spellEnd"/>
      <w:r w:rsidR="00B17EDE" w:rsidRPr="00C95EF9">
        <w:rPr>
          <w:b/>
          <w:bCs/>
          <w:iCs/>
          <w:sz w:val="22"/>
          <w:szCs w:val="22"/>
          <w:lang w:eastAsia="en-US"/>
        </w:rPr>
        <w:t xml:space="preserve"> </w:t>
      </w:r>
      <w:proofErr w:type="spellStart"/>
      <w:r w:rsidR="00D829A1" w:rsidRPr="00C95EF9">
        <w:rPr>
          <w:b/>
          <w:bCs/>
          <w:iCs/>
          <w:sz w:val="22"/>
          <w:szCs w:val="22"/>
          <w:lang w:eastAsia="en-US"/>
        </w:rPr>
        <w:t>s</w:t>
      </w:r>
      <w:r w:rsidR="00B17EDE" w:rsidRPr="00C95EF9">
        <w:rPr>
          <w:b/>
          <w:bCs/>
          <w:iCs/>
          <w:sz w:val="22"/>
          <w:szCs w:val="22"/>
          <w:lang w:eastAsia="en-US"/>
        </w:rPr>
        <w:t>tarter</w:t>
      </w:r>
      <w:proofErr w:type="spellEnd"/>
      <w:r w:rsidR="00B17EDE" w:rsidRPr="00C95EF9">
        <w:rPr>
          <w:b/>
          <w:bCs/>
          <w:iCs/>
          <w:sz w:val="22"/>
          <w:szCs w:val="22"/>
          <w:lang w:eastAsia="en-US"/>
        </w:rPr>
        <w:t xml:space="preserve"> (Yumuşak </w:t>
      </w:r>
      <w:r w:rsidR="00D829A1" w:rsidRPr="00C95EF9">
        <w:rPr>
          <w:b/>
          <w:bCs/>
          <w:iCs/>
          <w:sz w:val="22"/>
          <w:szCs w:val="22"/>
          <w:lang w:eastAsia="en-US"/>
        </w:rPr>
        <w:t>y</w:t>
      </w:r>
      <w:r w:rsidR="00B17EDE" w:rsidRPr="00C95EF9">
        <w:rPr>
          <w:b/>
          <w:bCs/>
          <w:iCs/>
          <w:sz w:val="22"/>
          <w:szCs w:val="22"/>
          <w:lang w:eastAsia="en-US"/>
        </w:rPr>
        <w:t>ol</w:t>
      </w:r>
      <w:r w:rsidRPr="00C95EF9">
        <w:rPr>
          <w:b/>
          <w:bCs/>
          <w:iCs/>
          <w:sz w:val="22"/>
          <w:szCs w:val="22"/>
          <w:lang w:eastAsia="en-US"/>
        </w:rPr>
        <w:t xml:space="preserve"> </w:t>
      </w:r>
      <w:r w:rsidR="00D829A1" w:rsidRPr="00C95EF9">
        <w:rPr>
          <w:b/>
          <w:bCs/>
          <w:iCs/>
          <w:sz w:val="22"/>
          <w:szCs w:val="22"/>
          <w:lang w:eastAsia="en-US"/>
        </w:rPr>
        <w:t>v</w:t>
      </w:r>
      <w:r w:rsidR="00B17EDE" w:rsidRPr="00C95EF9">
        <w:rPr>
          <w:b/>
          <w:bCs/>
          <w:iCs/>
          <w:sz w:val="22"/>
          <w:szCs w:val="22"/>
          <w:lang w:eastAsia="en-US"/>
        </w:rPr>
        <w:t>ericiler)</w:t>
      </w:r>
      <w:bookmarkEnd w:id="72"/>
    </w:p>
    <w:p w14:paraId="3133E5BA" w14:textId="77777777" w:rsidR="006243B6" w:rsidRPr="00C95EF9" w:rsidRDefault="00B17EDE" w:rsidP="006243B6">
      <w:pPr>
        <w:tabs>
          <w:tab w:val="num" w:pos="0"/>
        </w:tabs>
        <w:spacing w:before="120" w:after="120" w:line="300" w:lineRule="auto"/>
        <w:jc w:val="both"/>
        <w:outlineLvl w:val="2"/>
        <w:rPr>
          <w:bCs/>
          <w:sz w:val="22"/>
          <w:szCs w:val="22"/>
          <w:lang w:eastAsia="en-US"/>
        </w:rPr>
      </w:pPr>
      <w:r w:rsidRPr="00C95EF9">
        <w:rPr>
          <w:bCs/>
          <w:sz w:val="22"/>
          <w:szCs w:val="22"/>
          <w:lang w:eastAsia="en-US"/>
        </w:rPr>
        <w:t>Yol</w:t>
      </w:r>
      <w:r w:rsidR="006C71F3" w:rsidRPr="00C95EF9">
        <w:rPr>
          <w:bCs/>
          <w:sz w:val="22"/>
          <w:szCs w:val="22"/>
          <w:lang w:eastAsia="en-US"/>
        </w:rPr>
        <w:t xml:space="preserve"> </w:t>
      </w:r>
      <w:r w:rsidRPr="00C95EF9">
        <w:rPr>
          <w:bCs/>
          <w:sz w:val="22"/>
          <w:szCs w:val="22"/>
          <w:lang w:eastAsia="en-US"/>
        </w:rPr>
        <w:t>vericinin çalışma prensibi, geçici durum sırasında motor akım sınırlamasına veya bir gerilim rampasına dayanmamalıdır. Yol</w:t>
      </w:r>
      <w:r w:rsidR="006C71F3" w:rsidRPr="00C95EF9">
        <w:rPr>
          <w:bCs/>
          <w:sz w:val="22"/>
          <w:szCs w:val="22"/>
          <w:lang w:eastAsia="en-US"/>
        </w:rPr>
        <w:t xml:space="preserve"> </w:t>
      </w:r>
      <w:r w:rsidRPr="00C95EF9">
        <w:rPr>
          <w:bCs/>
          <w:sz w:val="22"/>
          <w:szCs w:val="22"/>
          <w:lang w:eastAsia="en-US"/>
        </w:rPr>
        <w:t>verici motor moment kontrolü prensibine göre çalışmalıdır. Yol</w:t>
      </w:r>
      <w:r w:rsidR="006C71F3" w:rsidRPr="00C95EF9">
        <w:rPr>
          <w:bCs/>
          <w:sz w:val="22"/>
          <w:szCs w:val="22"/>
          <w:lang w:eastAsia="en-US"/>
        </w:rPr>
        <w:t xml:space="preserve"> </w:t>
      </w:r>
      <w:r w:rsidRPr="00C95EF9">
        <w:rPr>
          <w:bCs/>
          <w:sz w:val="22"/>
          <w:szCs w:val="22"/>
          <w:lang w:eastAsia="en-US"/>
        </w:rPr>
        <w:t>verici, tüm hızlanma aşamasında bir moment rampası sağlamalıdır. Bu nedenle, yol</w:t>
      </w:r>
      <w:r w:rsidR="006C71F3" w:rsidRPr="00C95EF9">
        <w:rPr>
          <w:bCs/>
          <w:sz w:val="22"/>
          <w:szCs w:val="22"/>
          <w:lang w:eastAsia="en-US"/>
        </w:rPr>
        <w:t xml:space="preserve"> </w:t>
      </w:r>
      <w:r w:rsidRPr="00C95EF9">
        <w:rPr>
          <w:bCs/>
          <w:sz w:val="22"/>
          <w:szCs w:val="22"/>
          <w:lang w:eastAsia="en-US"/>
        </w:rPr>
        <w:t xml:space="preserve">verme aşamasının tamamında moment kontrolü yapabilmeli ve gerektiğinde hızlanma aşaması boyunca sabit bir motor </w:t>
      </w:r>
      <w:r w:rsidRPr="00C95EF9">
        <w:rPr>
          <w:bCs/>
          <w:sz w:val="22"/>
          <w:szCs w:val="22"/>
          <w:lang w:eastAsia="en-US"/>
        </w:rPr>
        <w:lastRenderedPageBreak/>
        <w:t>momenti sağlayabilmelidir.</w:t>
      </w:r>
      <w:r w:rsidR="00AF3229" w:rsidRPr="00C95EF9">
        <w:rPr>
          <w:bCs/>
          <w:sz w:val="22"/>
          <w:szCs w:val="22"/>
          <w:lang w:eastAsia="en-US"/>
        </w:rPr>
        <w:t xml:space="preserve"> </w:t>
      </w:r>
      <w:r w:rsidR="006243B6" w:rsidRPr="00C95EF9">
        <w:rPr>
          <w:bCs/>
          <w:sz w:val="22"/>
          <w:szCs w:val="22"/>
          <w:lang w:eastAsia="en-US"/>
        </w:rPr>
        <w:t xml:space="preserve">Pompa, fan </w:t>
      </w:r>
      <w:proofErr w:type="spellStart"/>
      <w:r w:rsidR="006243B6" w:rsidRPr="00C95EF9">
        <w:rPr>
          <w:bCs/>
          <w:sz w:val="22"/>
          <w:szCs w:val="22"/>
          <w:lang w:eastAsia="en-US"/>
        </w:rPr>
        <w:t>v</w:t>
      </w:r>
      <w:r w:rsidR="009A23D7" w:rsidRPr="00C95EF9">
        <w:rPr>
          <w:bCs/>
          <w:sz w:val="22"/>
          <w:szCs w:val="22"/>
          <w:lang w:eastAsia="en-US"/>
        </w:rPr>
        <w:t>.</w:t>
      </w:r>
      <w:r w:rsidR="006243B6" w:rsidRPr="00C95EF9">
        <w:rPr>
          <w:bCs/>
          <w:sz w:val="22"/>
          <w:szCs w:val="22"/>
          <w:lang w:eastAsia="en-US"/>
        </w:rPr>
        <w:t>b</w:t>
      </w:r>
      <w:proofErr w:type="spellEnd"/>
      <w:r w:rsidR="00E901EE" w:rsidRPr="00C95EF9">
        <w:rPr>
          <w:bCs/>
          <w:sz w:val="22"/>
          <w:szCs w:val="22"/>
          <w:lang w:eastAsia="en-US"/>
        </w:rPr>
        <w:t>.</w:t>
      </w:r>
      <w:r w:rsidR="006243B6" w:rsidRPr="00C95EF9">
        <w:rPr>
          <w:bCs/>
          <w:sz w:val="22"/>
          <w:szCs w:val="22"/>
          <w:lang w:eastAsia="en-US"/>
        </w:rPr>
        <w:t xml:space="preserve"> gibi çalışma karakteristiklerine göre seçilecek yol verme düzeneklerine sahip olmalıdır.</w:t>
      </w:r>
    </w:p>
    <w:p w14:paraId="2F00D4AE"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Pompa uygulamalarında yavaşlama bir moment rampası üzerinde gerçekleşmelidir.</w:t>
      </w:r>
    </w:p>
    <w:p w14:paraId="4DEBF552"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Tüm anma değerlerindeki yol</w:t>
      </w:r>
      <w:r w:rsidR="006C71F3" w:rsidRPr="00C95EF9">
        <w:rPr>
          <w:bCs/>
          <w:sz w:val="22"/>
          <w:szCs w:val="22"/>
          <w:lang w:eastAsia="en-US"/>
        </w:rPr>
        <w:t xml:space="preserve"> </w:t>
      </w:r>
      <w:r w:rsidRPr="00C95EF9">
        <w:rPr>
          <w:bCs/>
          <w:sz w:val="22"/>
          <w:szCs w:val="22"/>
          <w:lang w:eastAsia="en-US"/>
        </w:rPr>
        <w:t>vericiler aynı kontrol kartına sahip olmalıdır. Bu kontrol kartı tüm uygulamalar için aynı olmalı ve ayrıca, aynı yol</w:t>
      </w:r>
      <w:r w:rsidR="006C71F3" w:rsidRPr="00C95EF9">
        <w:rPr>
          <w:bCs/>
          <w:sz w:val="22"/>
          <w:szCs w:val="22"/>
          <w:lang w:eastAsia="en-US"/>
        </w:rPr>
        <w:t xml:space="preserve"> </w:t>
      </w:r>
      <w:r w:rsidRPr="00C95EF9">
        <w:rPr>
          <w:bCs/>
          <w:sz w:val="22"/>
          <w:szCs w:val="22"/>
          <w:lang w:eastAsia="en-US"/>
        </w:rPr>
        <w:t>verici bir kırıcıda, pompada veya taşıyıcı bantta (güç boyutlandırılması dikkate alınarak) kullanılabilmelidir.</w:t>
      </w:r>
    </w:p>
    <w:p w14:paraId="702F2A05"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Yol</w:t>
      </w:r>
      <w:r w:rsidR="006C71F3" w:rsidRPr="00C95EF9">
        <w:rPr>
          <w:bCs/>
          <w:sz w:val="22"/>
          <w:szCs w:val="22"/>
          <w:lang w:eastAsia="en-US"/>
        </w:rPr>
        <w:t xml:space="preserve"> verici b</w:t>
      </w:r>
      <w:r w:rsidRPr="00C95EF9">
        <w:rPr>
          <w:bCs/>
          <w:sz w:val="22"/>
          <w:szCs w:val="22"/>
          <w:lang w:eastAsia="en-US"/>
        </w:rPr>
        <w:t>y</w:t>
      </w:r>
      <w:r w:rsidR="006C71F3" w:rsidRPr="00C95EF9">
        <w:rPr>
          <w:bCs/>
          <w:sz w:val="22"/>
          <w:szCs w:val="22"/>
          <w:lang w:eastAsia="en-US"/>
        </w:rPr>
        <w:t>-</w:t>
      </w:r>
      <w:r w:rsidRPr="00C95EF9">
        <w:rPr>
          <w:bCs/>
          <w:sz w:val="22"/>
          <w:szCs w:val="22"/>
          <w:lang w:eastAsia="en-US"/>
        </w:rPr>
        <w:t>pas</w:t>
      </w:r>
      <w:r w:rsidR="00E901EE" w:rsidRPr="00C95EF9">
        <w:rPr>
          <w:bCs/>
          <w:sz w:val="22"/>
          <w:szCs w:val="22"/>
          <w:lang w:eastAsia="en-US"/>
        </w:rPr>
        <w:t>s</w:t>
      </w:r>
      <w:r w:rsidRPr="00C95EF9">
        <w:rPr>
          <w:bCs/>
          <w:sz w:val="22"/>
          <w:szCs w:val="22"/>
          <w:lang w:eastAsia="en-US"/>
        </w:rPr>
        <w:t xml:space="preserve"> kontaktörü ile birlikte olmalı, motorun yol</w:t>
      </w:r>
      <w:r w:rsidR="006C71F3" w:rsidRPr="00C95EF9">
        <w:rPr>
          <w:bCs/>
          <w:sz w:val="22"/>
          <w:szCs w:val="22"/>
          <w:lang w:eastAsia="en-US"/>
        </w:rPr>
        <w:t xml:space="preserve"> alması tamamlandıktan sonra, b</w:t>
      </w:r>
      <w:r w:rsidRPr="00C95EF9">
        <w:rPr>
          <w:bCs/>
          <w:sz w:val="22"/>
          <w:szCs w:val="22"/>
          <w:lang w:eastAsia="en-US"/>
        </w:rPr>
        <w:t>y</w:t>
      </w:r>
      <w:r w:rsidR="006C71F3" w:rsidRPr="00C95EF9">
        <w:rPr>
          <w:bCs/>
          <w:sz w:val="22"/>
          <w:szCs w:val="22"/>
          <w:lang w:eastAsia="en-US"/>
        </w:rPr>
        <w:t>-</w:t>
      </w:r>
      <w:r w:rsidRPr="00C95EF9">
        <w:rPr>
          <w:bCs/>
          <w:sz w:val="22"/>
          <w:szCs w:val="22"/>
          <w:lang w:eastAsia="en-US"/>
        </w:rPr>
        <w:t>pas</w:t>
      </w:r>
      <w:r w:rsidR="00E901EE" w:rsidRPr="00C95EF9">
        <w:rPr>
          <w:bCs/>
          <w:sz w:val="22"/>
          <w:szCs w:val="22"/>
          <w:lang w:eastAsia="en-US"/>
        </w:rPr>
        <w:t>s</w:t>
      </w:r>
      <w:r w:rsidRPr="00C95EF9">
        <w:rPr>
          <w:bCs/>
          <w:sz w:val="22"/>
          <w:szCs w:val="22"/>
          <w:lang w:eastAsia="en-US"/>
        </w:rPr>
        <w:t xml:space="preserve"> kontaktörü</w:t>
      </w:r>
      <w:r w:rsidR="006C71F3" w:rsidRPr="00C95EF9">
        <w:rPr>
          <w:bCs/>
          <w:sz w:val="22"/>
          <w:szCs w:val="22"/>
          <w:lang w:eastAsia="en-US"/>
        </w:rPr>
        <w:t xml:space="preserve"> devreye girmeli ve durma da yol </w:t>
      </w:r>
      <w:r w:rsidRPr="00C95EF9">
        <w:rPr>
          <w:bCs/>
          <w:sz w:val="22"/>
          <w:szCs w:val="22"/>
          <w:lang w:eastAsia="en-US"/>
        </w:rPr>
        <w:t>v</w:t>
      </w:r>
      <w:r w:rsidR="00E901EE" w:rsidRPr="00C95EF9">
        <w:rPr>
          <w:bCs/>
          <w:sz w:val="22"/>
          <w:szCs w:val="22"/>
          <w:lang w:eastAsia="en-US"/>
        </w:rPr>
        <w:t>erici üzerinden sağlanmalıdır.</w:t>
      </w:r>
    </w:p>
    <w:p w14:paraId="5C6BFCD9"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Yol</w:t>
      </w:r>
      <w:r w:rsidR="006C71F3" w:rsidRPr="00C95EF9">
        <w:rPr>
          <w:bCs/>
          <w:sz w:val="22"/>
          <w:szCs w:val="22"/>
          <w:lang w:eastAsia="en-US"/>
        </w:rPr>
        <w:t xml:space="preserve"> </w:t>
      </w:r>
      <w:r w:rsidRPr="00C95EF9">
        <w:rPr>
          <w:bCs/>
          <w:sz w:val="22"/>
          <w:szCs w:val="22"/>
          <w:lang w:eastAsia="en-US"/>
        </w:rPr>
        <w:t>vericinin ayrı bir kumanda beslemesi olmalıdır.</w:t>
      </w:r>
    </w:p>
    <w:p w14:paraId="35CFF490"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Lojik ve anolog komutların kumanda klemens bloğu sökülebilir olmalıdır.</w:t>
      </w:r>
    </w:p>
    <w:p w14:paraId="05E60917"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Yol</w:t>
      </w:r>
      <w:r w:rsidR="006C71F3" w:rsidRPr="00C95EF9">
        <w:rPr>
          <w:bCs/>
          <w:sz w:val="22"/>
          <w:szCs w:val="22"/>
          <w:lang w:eastAsia="en-US"/>
        </w:rPr>
        <w:t xml:space="preserve"> </w:t>
      </w:r>
      <w:r w:rsidRPr="00C95EF9">
        <w:rPr>
          <w:bCs/>
          <w:sz w:val="22"/>
          <w:szCs w:val="22"/>
          <w:lang w:eastAsia="en-US"/>
        </w:rPr>
        <w:t>verici –10</w:t>
      </w:r>
      <w:r w:rsidR="00A95703" w:rsidRPr="00C95EF9">
        <w:rPr>
          <w:bCs/>
          <w:sz w:val="22"/>
          <w:szCs w:val="22"/>
          <w:lang w:eastAsia="en-US"/>
        </w:rPr>
        <w:t>°C</w:t>
      </w:r>
      <w:r w:rsidRPr="00C95EF9">
        <w:rPr>
          <w:bCs/>
          <w:sz w:val="22"/>
          <w:szCs w:val="22"/>
          <w:lang w:eastAsia="en-US"/>
        </w:rPr>
        <w:t xml:space="preserve"> ve +</w:t>
      </w:r>
      <w:r w:rsidR="006243B6" w:rsidRPr="00C95EF9">
        <w:rPr>
          <w:bCs/>
          <w:sz w:val="22"/>
          <w:szCs w:val="22"/>
          <w:lang w:eastAsia="en-US"/>
        </w:rPr>
        <w:t>5</w:t>
      </w:r>
      <w:r w:rsidRPr="00C95EF9">
        <w:rPr>
          <w:bCs/>
          <w:sz w:val="22"/>
          <w:szCs w:val="22"/>
          <w:lang w:eastAsia="en-US"/>
        </w:rPr>
        <w:t>0ºC ortam sıcaklık aralığında güç değer kaybı olmaksızın</w:t>
      </w:r>
      <w:r w:rsidR="006243B6" w:rsidRPr="00C95EF9">
        <w:rPr>
          <w:bCs/>
          <w:sz w:val="22"/>
          <w:szCs w:val="22"/>
          <w:lang w:eastAsia="en-US"/>
        </w:rPr>
        <w:t xml:space="preserve"> çalışabilmelidir</w:t>
      </w:r>
      <w:r w:rsidRPr="00C95EF9">
        <w:rPr>
          <w:bCs/>
          <w:sz w:val="22"/>
          <w:szCs w:val="22"/>
          <w:lang w:eastAsia="en-US"/>
        </w:rPr>
        <w:t>.</w:t>
      </w:r>
    </w:p>
    <w:p w14:paraId="64F7637C"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Yol</w:t>
      </w:r>
      <w:r w:rsidR="006C71F3" w:rsidRPr="00C95EF9">
        <w:rPr>
          <w:bCs/>
          <w:sz w:val="22"/>
          <w:szCs w:val="22"/>
          <w:lang w:eastAsia="en-US"/>
        </w:rPr>
        <w:t xml:space="preserve"> </w:t>
      </w:r>
      <w:r w:rsidRPr="00C95EF9">
        <w:rPr>
          <w:bCs/>
          <w:sz w:val="22"/>
          <w:szCs w:val="22"/>
          <w:lang w:eastAsia="en-US"/>
        </w:rPr>
        <w:t>vericilerin gürültü seviyesi üretici tarafından belirtilmeli ve bu değer 65 dBA’yı aşmamalıdır.</w:t>
      </w:r>
    </w:p>
    <w:p w14:paraId="01B08BBB"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Tedarikçi, yol</w:t>
      </w:r>
      <w:r w:rsidR="006C71F3" w:rsidRPr="00C95EF9">
        <w:rPr>
          <w:bCs/>
          <w:sz w:val="22"/>
          <w:szCs w:val="22"/>
          <w:lang w:eastAsia="en-US"/>
        </w:rPr>
        <w:t xml:space="preserve"> </w:t>
      </w:r>
      <w:r w:rsidRPr="00C95EF9">
        <w:rPr>
          <w:bCs/>
          <w:sz w:val="22"/>
          <w:szCs w:val="22"/>
          <w:lang w:eastAsia="en-US"/>
        </w:rPr>
        <w:t>vericilerin kablo bağlantı şemalarını sağlamalıdır.</w:t>
      </w:r>
    </w:p>
    <w:p w14:paraId="6CED25D3"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Yol</w:t>
      </w:r>
      <w:r w:rsidR="006C71F3" w:rsidRPr="00C95EF9">
        <w:rPr>
          <w:bCs/>
          <w:sz w:val="22"/>
          <w:szCs w:val="22"/>
          <w:lang w:eastAsia="en-US"/>
        </w:rPr>
        <w:t xml:space="preserve"> </w:t>
      </w:r>
      <w:r w:rsidRPr="00C95EF9">
        <w:rPr>
          <w:bCs/>
          <w:sz w:val="22"/>
          <w:szCs w:val="22"/>
          <w:lang w:eastAsia="en-US"/>
        </w:rPr>
        <w:t>vericide, lojik girişler/çıkışlar için dahili bir 24 V güç kaynağı bulunmalıdır.</w:t>
      </w:r>
    </w:p>
    <w:p w14:paraId="60D105E4"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Yol</w:t>
      </w:r>
      <w:r w:rsidR="006C71F3" w:rsidRPr="00C95EF9">
        <w:rPr>
          <w:bCs/>
          <w:sz w:val="22"/>
          <w:szCs w:val="22"/>
          <w:lang w:eastAsia="en-US"/>
        </w:rPr>
        <w:t xml:space="preserve"> </w:t>
      </w:r>
      <w:r w:rsidRPr="00C95EF9">
        <w:rPr>
          <w:bCs/>
          <w:sz w:val="22"/>
          <w:szCs w:val="22"/>
          <w:lang w:eastAsia="en-US"/>
        </w:rPr>
        <w:t>vericide dahili olarak PTC pro</w:t>
      </w:r>
      <w:r w:rsidR="006C71F3" w:rsidRPr="00C95EF9">
        <w:rPr>
          <w:bCs/>
          <w:sz w:val="22"/>
          <w:szCs w:val="22"/>
          <w:lang w:eastAsia="en-US"/>
        </w:rPr>
        <w:t>b</w:t>
      </w:r>
      <w:r w:rsidRPr="00C95EF9">
        <w:rPr>
          <w:bCs/>
          <w:sz w:val="22"/>
          <w:szCs w:val="22"/>
          <w:lang w:eastAsia="en-US"/>
        </w:rPr>
        <w:t>ları ile koruma bulunmalıdır.</w:t>
      </w:r>
    </w:p>
    <w:p w14:paraId="4DDBDE82"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Yol</w:t>
      </w:r>
      <w:r w:rsidR="006C71F3" w:rsidRPr="00C95EF9">
        <w:rPr>
          <w:bCs/>
          <w:sz w:val="22"/>
          <w:szCs w:val="22"/>
          <w:lang w:eastAsia="en-US"/>
        </w:rPr>
        <w:t xml:space="preserve"> </w:t>
      </w:r>
      <w:r w:rsidRPr="00C95EF9">
        <w:rPr>
          <w:bCs/>
          <w:sz w:val="22"/>
          <w:szCs w:val="22"/>
          <w:lang w:eastAsia="en-US"/>
        </w:rPr>
        <w:t>verici termik aşırı yüklere karşı korunmalıdır.</w:t>
      </w:r>
    </w:p>
    <w:p w14:paraId="06F40389"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Yol</w:t>
      </w:r>
      <w:r w:rsidR="006C71F3" w:rsidRPr="00C95EF9">
        <w:rPr>
          <w:bCs/>
          <w:sz w:val="22"/>
          <w:szCs w:val="22"/>
          <w:lang w:eastAsia="en-US"/>
        </w:rPr>
        <w:t xml:space="preserve"> </w:t>
      </w:r>
      <w:r w:rsidRPr="00C95EF9">
        <w:rPr>
          <w:bCs/>
          <w:sz w:val="22"/>
          <w:szCs w:val="22"/>
          <w:lang w:eastAsia="en-US"/>
        </w:rPr>
        <w:t>verici, motor moment bilgilerini kullanarak düşük yük te</w:t>
      </w:r>
      <w:r w:rsidR="006C71F3" w:rsidRPr="00C95EF9">
        <w:rPr>
          <w:bCs/>
          <w:sz w:val="22"/>
          <w:szCs w:val="22"/>
          <w:lang w:eastAsia="en-US"/>
        </w:rPr>
        <w:t xml:space="preserve">spit edebilmelidir. Tespit eşik </w:t>
      </w:r>
      <w:r w:rsidRPr="00C95EF9">
        <w:rPr>
          <w:bCs/>
          <w:sz w:val="22"/>
          <w:szCs w:val="22"/>
          <w:lang w:eastAsia="en-US"/>
        </w:rPr>
        <w:t>değeri ve izin verilen aşırı yük süresi ayarlanabilmelidir. Bu koruma, yol</w:t>
      </w:r>
      <w:r w:rsidR="006C71F3" w:rsidRPr="00C95EF9">
        <w:rPr>
          <w:bCs/>
          <w:sz w:val="22"/>
          <w:szCs w:val="22"/>
          <w:lang w:eastAsia="en-US"/>
        </w:rPr>
        <w:t xml:space="preserve"> </w:t>
      </w:r>
      <w:r w:rsidRPr="00C95EF9">
        <w:rPr>
          <w:bCs/>
          <w:sz w:val="22"/>
          <w:szCs w:val="22"/>
          <w:lang w:eastAsia="en-US"/>
        </w:rPr>
        <w:t>verici üzerinde bir hata veya bir lojik çıkış üzerinden alarm biçiminde basit bir gösterge verebilmelidir.</w:t>
      </w:r>
    </w:p>
    <w:p w14:paraId="5A385E3C" w14:textId="77777777" w:rsidR="00B17EDE" w:rsidRPr="00C95EF9" w:rsidRDefault="00B17EDE" w:rsidP="00A95703">
      <w:pPr>
        <w:tabs>
          <w:tab w:val="num" w:pos="0"/>
        </w:tabs>
        <w:spacing w:before="120" w:after="120" w:line="300" w:lineRule="auto"/>
        <w:jc w:val="both"/>
        <w:outlineLvl w:val="2"/>
        <w:rPr>
          <w:bCs/>
          <w:sz w:val="22"/>
          <w:szCs w:val="22"/>
          <w:lang w:eastAsia="en-US"/>
        </w:rPr>
      </w:pPr>
      <w:r w:rsidRPr="00C95EF9">
        <w:rPr>
          <w:bCs/>
          <w:sz w:val="22"/>
          <w:szCs w:val="22"/>
          <w:lang w:eastAsia="en-US"/>
        </w:rPr>
        <w:t>Yol</w:t>
      </w:r>
      <w:r w:rsidR="006C71F3" w:rsidRPr="00C95EF9">
        <w:rPr>
          <w:bCs/>
          <w:sz w:val="22"/>
          <w:szCs w:val="22"/>
          <w:lang w:eastAsia="en-US"/>
        </w:rPr>
        <w:t xml:space="preserve"> </w:t>
      </w:r>
      <w:r w:rsidRPr="00C95EF9">
        <w:rPr>
          <w:bCs/>
          <w:sz w:val="22"/>
          <w:szCs w:val="22"/>
          <w:lang w:eastAsia="en-US"/>
        </w:rPr>
        <w:t>verici, motor akım bilgilerini kullanarak aşırı yük tespit edebilmelidir. Tespit eşik</w:t>
      </w:r>
      <w:r w:rsidR="006C71F3" w:rsidRPr="00C95EF9">
        <w:rPr>
          <w:bCs/>
          <w:sz w:val="22"/>
          <w:szCs w:val="22"/>
          <w:lang w:eastAsia="en-US"/>
        </w:rPr>
        <w:t xml:space="preserve"> </w:t>
      </w:r>
      <w:r w:rsidRPr="00C95EF9">
        <w:rPr>
          <w:bCs/>
          <w:sz w:val="22"/>
          <w:szCs w:val="22"/>
          <w:lang w:eastAsia="en-US"/>
        </w:rPr>
        <w:t>değeri ve izin verilen aşırı yük süresi ayarlanabilmelidir. Aşırı yük süresi 0,1 saniyeden itibaren ayarlanabilir olmalıdır. Bu koruma, yol</w:t>
      </w:r>
      <w:r w:rsidR="006C71F3" w:rsidRPr="00C95EF9">
        <w:rPr>
          <w:bCs/>
          <w:sz w:val="22"/>
          <w:szCs w:val="22"/>
          <w:lang w:eastAsia="en-US"/>
        </w:rPr>
        <w:t xml:space="preserve"> </w:t>
      </w:r>
      <w:r w:rsidRPr="00C95EF9">
        <w:rPr>
          <w:bCs/>
          <w:sz w:val="22"/>
          <w:szCs w:val="22"/>
          <w:lang w:eastAsia="en-US"/>
        </w:rPr>
        <w:t>verici üzerinde bir hata veya bir lojik çıkış üzerinden alarm biçiminde basit bir gösterge verebilmelidir.</w:t>
      </w:r>
    </w:p>
    <w:p w14:paraId="3F83F7DE" w14:textId="77777777" w:rsidR="00B17EDE" w:rsidRPr="00C95EF9" w:rsidRDefault="00B17EDE" w:rsidP="00A95703">
      <w:pPr>
        <w:tabs>
          <w:tab w:val="num" w:pos="0"/>
        </w:tabs>
        <w:spacing w:before="120" w:after="120" w:line="300" w:lineRule="auto"/>
        <w:jc w:val="both"/>
        <w:outlineLvl w:val="2"/>
        <w:rPr>
          <w:bCs/>
          <w:sz w:val="22"/>
          <w:szCs w:val="22"/>
          <w:lang w:eastAsia="en-US"/>
        </w:rPr>
      </w:pPr>
      <w:r w:rsidRPr="00C95EF9">
        <w:rPr>
          <w:bCs/>
          <w:sz w:val="22"/>
          <w:szCs w:val="22"/>
          <w:lang w:eastAsia="en-US"/>
        </w:rPr>
        <w:t>Yol</w:t>
      </w:r>
      <w:r w:rsidR="006C71F3" w:rsidRPr="00C95EF9">
        <w:rPr>
          <w:bCs/>
          <w:sz w:val="22"/>
          <w:szCs w:val="22"/>
          <w:lang w:eastAsia="en-US"/>
        </w:rPr>
        <w:t xml:space="preserve"> </w:t>
      </w:r>
      <w:r w:rsidRPr="00C95EF9">
        <w:rPr>
          <w:bCs/>
          <w:sz w:val="22"/>
          <w:szCs w:val="22"/>
          <w:lang w:eastAsia="en-US"/>
        </w:rPr>
        <w:t>vericide, besleme hattı faz dönüşümüne ve güç kaynağı veya motor faz hatasına karşı korumalı olmalıdır.</w:t>
      </w:r>
    </w:p>
    <w:p w14:paraId="44C8D1D8" w14:textId="77777777" w:rsidR="00B17EDE" w:rsidRPr="00C95EF9" w:rsidRDefault="00B17EDE" w:rsidP="00A95703">
      <w:pPr>
        <w:tabs>
          <w:tab w:val="num" w:pos="0"/>
        </w:tabs>
        <w:spacing w:before="120" w:after="120" w:line="300" w:lineRule="auto"/>
        <w:jc w:val="both"/>
        <w:outlineLvl w:val="2"/>
        <w:rPr>
          <w:bCs/>
          <w:sz w:val="22"/>
          <w:szCs w:val="22"/>
          <w:lang w:eastAsia="en-US"/>
        </w:rPr>
      </w:pPr>
      <w:r w:rsidRPr="00C95EF9">
        <w:rPr>
          <w:bCs/>
          <w:sz w:val="22"/>
          <w:szCs w:val="22"/>
          <w:lang w:eastAsia="en-US"/>
        </w:rPr>
        <w:t>Yol</w:t>
      </w:r>
      <w:r w:rsidR="006C71F3" w:rsidRPr="00C95EF9">
        <w:rPr>
          <w:bCs/>
          <w:sz w:val="22"/>
          <w:szCs w:val="22"/>
          <w:lang w:eastAsia="en-US"/>
        </w:rPr>
        <w:t xml:space="preserve"> </w:t>
      </w:r>
      <w:r w:rsidRPr="00C95EF9">
        <w:rPr>
          <w:bCs/>
          <w:sz w:val="22"/>
          <w:szCs w:val="22"/>
          <w:lang w:eastAsia="en-US"/>
        </w:rPr>
        <w:t>verici, bir dış hatanın yönetimini hesaba katabilmelidir. Kontak açıkken yol</w:t>
      </w:r>
      <w:r w:rsidR="006C71F3" w:rsidRPr="00C95EF9">
        <w:rPr>
          <w:bCs/>
          <w:sz w:val="22"/>
          <w:szCs w:val="22"/>
          <w:lang w:eastAsia="en-US"/>
        </w:rPr>
        <w:t xml:space="preserve"> </w:t>
      </w:r>
      <w:r w:rsidRPr="00C95EF9">
        <w:rPr>
          <w:bCs/>
          <w:sz w:val="22"/>
          <w:szCs w:val="22"/>
          <w:lang w:eastAsia="en-US"/>
        </w:rPr>
        <w:t>verici hata moduna geçmelidir.</w:t>
      </w:r>
    </w:p>
    <w:p w14:paraId="67272F45" w14:textId="77777777" w:rsidR="00B17EDE" w:rsidRPr="00C95EF9" w:rsidRDefault="00B17EDE" w:rsidP="00A95703">
      <w:pPr>
        <w:tabs>
          <w:tab w:val="num" w:pos="0"/>
        </w:tabs>
        <w:spacing w:before="120" w:after="120" w:line="300" w:lineRule="auto"/>
        <w:jc w:val="both"/>
        <w:outlineLvl w:val="2"/>
        <w:rPr>
          <w:bCs/>
          <w:sz w:val="22"/>
          <w:szCs w:val="22"/>
          <w:lang w:eastAsia="en-US"/>
        </w:rPr>
      </w:pPr>
      <w:r w:rsidRPr="00C95EF9">
        <w:rPr>
          <w:bCs/>
          <w:sz w:val="22"/>
          <w:szCs w:val="22"/>
          <w:lang w:eastAsia="en-US"/>
        </w:rPr>
        <w:t>Yol</w:t>
      </w:r>
      <w:r w:rsidR="006C71F3" w:rsidRPr="00C95EF9">
        <w:rPr>
          <w:bCs/>
          <w:sz w:val="22"/>
          <w:szCs w:val="22"/>
          <w:lang w:eastAsia="en-US"/>
        </w:rPr>
        <w:t xml:space="preserve"> </w:t>
      </w:r>
      <w:r w:rsidRPr="00C95EF9">
        <w:rPr>
          <w:bCs/>
          <w:sz w:val="22"/>
          <w:szCs w:val="22"/>
          <w:lang w:eastAsia="en-US"/>
        </w:rPr>
        <w:t xml:space="preserve">verici </w:t>
      </w:r>
      <w:r w:rsidR="00A95703" w:rsidRPr="00C95EF9">
        <w:rPr>
          <w:bCs/>
          <w:sz w:val="22"/>
          <w:szCs w:val="22"/>
          <w:lang w:eastAsia="en-US"/>
        </w:rPr>
        <w:t>e</w:t>
      </w:r>
      <w:r w:rsidRPr="00C95EF9">
        <w:rPr>
          <w:bCs/>
          <w:sz w:val="22"/>
          <w:szCs w:val="22"/>
          <w:lang w:eastAsia="en-US"/>
        </w:rPr>
        <w:t>thernet ve diğer ağlara bağlanabilmeli ve opsiyonel olarak iletişim barasına bağlantı sağlanabilmelidir.</w:t>
      </w:r>
    </w:p>
    <w:p w14:paraId="654D682B" w14:textId="77777777" w:rsidR="00B17EDE" w:rsidRPr="00C95EF9" w:rsidRDefault="00B17EDE" w:rsidP="00A95703">
      <w:pPr>
        <w:tabs>
          <w:tab w:val="num" w:pos="0"/>
        </w:tabs>
        <w:spacing w:before="120" w:after="120" w:line="300" w:lineRule="auto"/>
        <w:jc w:val="both"/>
        <w:outlineLvl w:val="2"/>
        <w:rPr>
          <w:bCs/>
          <w:sz w:val="22"/>
          <w:szCs w:val="22"/>
          <w:lang w:eastAsia="en-US"/>
        </w:rPr>
      </w:pPr>
      <w:r w:rsidRPr="00C95EF9">
        <w:rPr>
          <w:bCs/>
          <w:sz w:val="22"/>
          <w:szCs w:val="22"/>
          <w:lang w:eastAsia="en-US"/>
        </w:rPr>
        <w:t>İlet</w:t>
      </w:r>
      <w:r w:rsidR="006C71F3" w:rsidRPr="00C95EF9">
        <w:rPr>
          <w:bCs/>
          <w:sz w:val="22"/>
          <w:szCs w:val="22"/>
          <w:lang w:eastAsia="en-US"/>
        </w:rPr>
        <w:t>i</w:t>
      </w:r>
      <w:r w:rsidRPr="00C95EF9">
        <w:rPr>
          <w:bCs/>
          <w:sz w:val="22"/>
          <w:szCs w:val="22"/>
          <w:lang w:eastAsia="en-US"/>
        </w:rPr>
        <w:t>şim, yol</w:t>
      </w:r>
      <w:r w:rsidR="006C71F3" w:rsidRPr="00C95EF9">
        <w:rPr>
          <w:bCs/>
          <w:sz w:val="22"/>
          <w:szCs w:val="22"/>
          <w:lang w:eastAsia="en-US"/>
        </w:rPr>
        <w:t xml:space="preserve"> </w:t>
      </w:r>
      <w:r w:rsidRPr="00C95EF9">
        <w:rPr>
          <w:bCs/>
          <w:sz w:val="22"/>
          <w:szCs w:val="22"/>
          <w:lang w:eastAsia="en-US"/>
        </w:rPr>
        <w:t>vericinin kontrol, ayar ve denetimine erişim sağlayabilmelidir.</w:t>
      </w:r>
    </w:p>
    <w:p w14:paraId="65A22E5B" w14:textId="77777777" w:rsidR="00B17EDE" w:rsidRPr="00C95EF9" w:rsidRDefault="00B17EDE" w:rsidP="00A95703">
      <w:pPr>
        <w:tabs>
          <w:tab w:val="num" w:pos="0"/>
        </w:tabs>
        <w:spacing w:before="120" w:after="120" w:line="300" w:lineRule="auto"/>
        <w:jc w:val="both"/>
        <w:outlineLvl w:val="2"/>
        <w:rPr>
          <w:bCs/>
          <w:sz w:val="22"/>
          <w:szCs w:val="22"/>
          <w:lang w:eastAsia="en-US"/>
        </w:rPr>
      </w:pPr>
      <w:r w:rsidRPr="00C95EF9">
        <w:rPr>
          <w:bCs/>
          <w:sz w:val="22"/>
          <w:szCs w:val="22"/>
          <w:lang w:eastAsia="en-US"/>
        </w:rPr>
        <w:t>Yol</w:t>
      </w:r>
      <w:r w:rsidR="006C71F3" w:rsidRPr="00C95EF9">
        <w:rPr>
          <w:bCs/>
          <w:sz w:val="22"/>
          <w:szCs w:val="22"/>
          <w:lang w:eastAsia="en-US"/>
        </w:rPr>
        <w:t xml:space="preserve"> </w:t>
      </w:r>
      <w:r w:rsidRPr="00C95EF9">
        <w:rPr>
          <w:bCs/>
          <w:sz w:val="22"/>
          <w:szCs w:val="22"/>
          <w:lang w:eastAsia="en-US"/>
        </w:rPr>
        <w:t>verici, hat kontaktörünü kontrol edebilmelidir. Kontaktör, yol</w:t>
      </w:r>
      <w:r w:rsidR="006C71F3" w:rsidRPr="00C95EF9">
        <w:rPr>
          <w:bCs/>
          <w:sz w:val="22"/>
          <w:szCs w:val="22"/>
          <w:lang w:eastAsia="en-US"/>
        </w:rPr>
        <w:t xml:space="preserve"> </w:t>
      </w:r>
      <w:r w:rsidRPr="00C95EF9">
        <w:rPr>
          <w:bCs/>
          <w:sz w:val="22"/>
          <w:szCs w:val="22"/>
          <w:lang w:eastAsia="en-US"/>
        </w:rPr>
        <w:t>verme komutunun ardından kapanmalı ve motor durduktan sonra açılmalıdır.</w:t>
      </w:r>
    </w:p>
    <w:p w14:paraId="19D9591D"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Ayarlara erişim şifre ile kilitlenmelidir. İzleme parametreleri görünür kalmalıdır.</w:t>
      </w:r>
    </w:p>
    <w:p w14:paraId="423C7145"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Standart yol</w:t>
      </w:r>
      <w:r w:rsidR="006C71F3" w:rsidRPr="00C95EF9">
        <w:rPr>
          <w:bCs/>
          <w:sz w:val="22"/>
          <w:szCs w:val="22"/>
          <w:lang w:eastAsia="en-US"/>
        </w:rPr>
        <w:t xml:space="preserve"> </w:t>
      </w:r>
      <w:r w:rsidRPr="00C95EF9">
        <w:rPr>
          <w:bCs/>
          <w:sz w:val="22"/>
          <w:szCs w:val="22"/>
          <w:lang w:eastAsia="en-US"/>
        </w:rPr>
        <w:t>vericilerde bir iletişim ekranı ve programlama tuşları olmalıdır. Opsiyonel olarak bir uzaktan programlama terminal seti bulunmalıdır.</w:t>
      </w:r>
    </w:p>
    <w:p w14:paraId="23D245B3"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İletişim ekranından aşağıdaki bilgilere erişilebilmelidir.</w:t>
      </w:r>
    </w:p>
    <w:p w14:paraId="54C8B181" w14:textId="77777777" w:rsidR="00A95703" w:rsidRPr="00C95EF9" w:rsidRDefault="00B17EDE">
      <w:pPr>
        <w:numPr>
          <w:ilvl w:val="0"/>
          <w:numId w:val="35"/>
        </w:numPr>
        <w:tabs>
          <w:tab w:val="num" w:pos="0"/>
        </w:tabs>
        <w:spacing w:before="120" w:after="120" w:line="300" w:lineRule="auto"/>
        <w:ind w:left="624" w:firstLine="0"/>
        <w:jc w:val="both"/>
        <w:rPr>
          <w:bCs/>
          <w:sz w:val="22"/>
          <w:szCs w:val="22"/>
          <w:lang w:eastAsia="en-US"/>
        </w:rPr>
      </w:pPr>
      <w:r w:rsidRPr="00C95EF9">
        <w:rPr>
          <w:bCs/>
          <w:sz w:val="22"/>
          <w:szCs w:val="22"/>
          <w:lang w:eastAsia="en-US"/>
        </w:rPr>
        <w:t>Motor akımı</w:t>
      </w:r>
    </w:p>
    <w:p w14:paraId="324E74A9" w14:textId="77777777" w:rsidR="00A95703" w:rsidRPr="00C95EF9" w:rsidRDefault="00B17EDE">
      <w:pPr>
        <w:numPr>
          <w:ilvl w:val="0"/>
          <w:numId w:val="35"/>
        </w:numPr>
        <w:tabs>
          <w:tab w:val="num" w:pos="0"/>
        </w:tabs>
        <w:spacing w:before="120" w:after="120" w:line="300" w:lineRule="auto"/>
        <w:ind w:left="624" w:firstLine="0"/>
        <w:jc w:val="both"/>
        <w:rPr>
          <w:bCs/>
          <w:sz w:val="22"/>
          <w:szCs w:val="22"/>
          <w:lang w:eastAsia="en-US"/>
        </w:rPr>
      </w:pPr>
      <w:r w:rsidRPr="00C95EF9">
        <w:rPr>
          <w:bCs/>
          <w:sz w:val="22"/>
          <w:szCs w:val="22"/>
          <w:lang w:eastAsia="en-US"/>
        </w:rPr>
        <w:lastRenderedPageBreak/>
        <w:t>Motor momenti</w:t>
      </w:r>
    </w:p>
    <w:p w14:paraId="06DE4639" w14:textId="77777777" w:rsidR="00A95703" w:rsidRPr="00C95EF9" w:rsidRDefault="00B17EDE">
      <w:pPr>
        <w:numPr>
          <w:ilvl w:val="0"/>
          <w:numId w:val="35"/>
        </w:numPr>
        <w:tabs>
          <w:tab w:val="num" w:pos="0"/>
        </w:tabs>
        <w:spacing w:before="120" w:after="120" w:line="300" w:lineRule="auto"/>
        <w:ind w:left="624" w:firstLine="0"/>
        <w:jc w:val="both"/>
        <w:rPr>
          <w:bCs/>
          <w:sz w:val="22"/>
          <w:szCs w:val="22"/>
          <w:lang w:eastAsia="en-US"/>
        </w:rPr>
      </w:pPr>
      <w:r w:rsidRPr="00C95EF9">
        <w:rPr>
          <w:bCs/>
          <w:sz w:val="22"/>
          <w:szCs w:val="22"/>
          <w:lang w:eastAsia="en-US"/>
        </w:rPr>
        <w:t>Motor termik hal</w:t>
      </w:r>
    </w:p>
    <w:p w14:paraId="1838AF7B" w14:textId="77777777" w:rsidR="00A95703" w:rsidRPr="00C95EF9" w:rsidRDefault="00B17EDE">
      <w:pPr>
        <w:numPr>
          <w:ilvl w:val="0"/>
          <w:numId w:val="35"/>
        </w:numPr>
        <w:tabs>
          <w:tab w:val="num" w:pos="0"/>
        </w:tabs>
        <w:spacing w:before="120" w:after="120" w:line="300" w:lineRule="auto"/>
        <w:ind w:left="624" w:firstLine="0"/>
        <w:jc w:val="both"/>
        <w:rPr>
          <w:bCs/>
          <w:sz w:val="22"/>
          <w:szCs w:val="22"/>
          <w:lang w:eastAsia="en-US"/>
        </w:rPr>
      </w:pPr>
      <w:r w:rsidRPr="00C95EF9">
        <w:rPr>
          <w:bCs/>
          <w:sz w:val="22"/>
          <w:szCs w:val="22"/>
          <w:lang w:eastAsia="en-US"/>
        </w:rPr>
        <w:t>Kosinüs</w:t>
      </w:r>
      <w:r w:rsidR="006C71F3" w:rsidRPr="00C95EF9">
        <w:rPr>
          <w:bCs/>
          <w:sz w:val="22"/>
          <w:szCs w:val="22"/>
          <w:lang w:eastAsia="en-US"/>
        </w:rPr>
        <w:t>,</w:t>
      </w:r>
      <w:r w:rsidRPr="00C95EF9">
        <w:rPr>
          <w:bCs/>
          <w:sz w:val="22"/>
          <w:szCs w:val="22"/>
          <w:lang w:eastAsia="en-US"/>
        </w:rPr>
        <w:t xml:space="preserve"> </w:t>
      </w:r>
      <w:r w:rsidRPr="00C95EF9">
        <w:rPr>
          <w:bCs/>
          <w:sz w:val="22"/>
          <w:szCs w:val="22"/>
          <w:lang w:eastAsia="en-US"/>
        </w:rPr>
        <w:sym w:font="Symbol" w:char="F06A"/>
      </w:r>
    </w:p>
    <w:p w14:paraId="51B0D30E" w14:textId="77777777" w:rsidR="00A95703" w:rsidRPr="00C95EF9" w:rsidRDefault="00B17EDE">
      <w:pPr>
        <w:numPr>
          <w:ilvl w:val="0"/>
          <w:numId w:val="35"/>
        </w:numPr>
        <w:tabs>
          <w:tab w:val="num" w:pos="0"/>
        </w:tabs>
        <w:spacing w:before="120" w:after="120" w:line="300" w:lineRule="auto"/>
        <w:ind w:left="624" w:firstLine="0"/>
        <w:jc w:val="both"/>
        <w:rPr>
          <w:bCs/>
          <w:sz w:val="22"/>
          <w:szCs w:val="22"/>
          <w:lang w:eastAsia="en-US"/>
        </w:rPr>
      </w:pPr>
      <w:r w:rsidRPr="00C95EF9">
        <w:rPr>
          <w:bCs/>
          <w:sz w:val="22"/>
          <w:szCs w:val="22"/>
          <w:lang w:eastAsia="en-US"/>
        </w:rPr>
        <w:t>Aktif güç</w:t>
      </w:r>
    </w:p>
    <w:p w14:paraId="079DA3F8" w14:textId="77777777" w:rsidR="00A95703" w:rsidRPr="00C95EF9" w:rsidRDefault="00B17EDE">
      <w:pPr>
        <w:numPr>
          <w:ilvl w:val="0"/>
          <w:numId w:val="35"/>
        </w:numPr>
        <w:tabs>
          <w:tab w:val="num" w:pos="0"/>
        </w:tabs>
        <w:spacing w:before="120" w:after="120" w:line="300" w:lineRule="auto"/>
        <w:ind w:left="624" w:firstLine="0"/>
        <w:jc w:val="both"/>
        <w:rPr>
          <w:bCs/>
          <w:sz w:val="22"/>
          <w:szCs w:val="22"/>
          <w:lang w:eastAsia="en-US"/>
        </w:rPr>
      </w:pPr>
      <w:r w:rsidRPr="00C95EF9">
        <w:rPr>
          <w:bCs/>
          <w:sz w:val="22"/>
          <w:szCs w:val="22"/>
          <w:lang w:eastAsia="en-US"/>
        </w:rPr>
        <w:t xml:space="preserve">Geçerli durum (hızlanma, yavaşlama </w:t>
      </w:r>
      <w:proofErr w:type="spellStart"/>
      <w:r w:rsidRPr="00C95EF9">
        <w:rPr>
          <w:bCs/>
          <w:sz w:val="22"/>
          <w:szCs w:val="22"/>
          <w:lang w:eastAsia="en-US"/>
        </w:rPr>
        <w:t>v</w:t>
      </w:r>
      <w:r w:rsidR="00A95703" w:rsidRPr="00C95EF9">
        <w:rPr>
          <w:bCs/>
          <w:sz w:val="22"/>
          <w:szCs w:val="22"/>
          <w:lang w:eastAsia="en-US"/>
        </w:rPr>
        <w:t>.</w:t>
      </w:r>
      <w:r w:rsidRPr="00C95EF9">
        <w:rPr>
          <w:bCs/>
          <w:sz w:val="22"/>
          <w:szCs w:val="22"/>
          <w:lang w:eastAsia="en-US"/>
        </w:rPr>
        <w:t>b</w:t>
      </w:r>
      <w:proofErr w:type="spellEnd"/>
      <w:r w:rsidR="00A95703" w:rsidRPr="00C95EF9">
        <w:rPr>
          <w:bCs/>
          <w:sz w:val="22"/>
          <w:szCs w:val="22"/>
          <w:lang w:eastAsia="en-US"/>
        </w:rPr>
        <w:t>.</w:t>
      </w:r>
      <w:r w:rsidRPr="00C95EF9">
        <w:rPr>
          <w:bCs/>
          <w:sz w:val="22"/>
          <w:szCs w:val="22"/>
          <w:lang w:eastAsia="en-US"/>
        </w:rPr>
        <w:t>)</w:t>
      </w:r>
    </w:p>
    <w:p w14:paraId="45A81971" w14:textId="77777777" w:rsidR="00A95703" w:rsidRPr="00C95EF9" w:rsidRDefault="00B17EDE">
      <w:pPr>
        <w:numPr>
          <w:ilvl w:val="0"/>
          <w:numId w:val="35"/>
        </w:numPr>
        <w:tabs>
          <w:tab w:val="num" w:pos="0"/>
        </w:tabs>
        <w:spacing w:before="120" w:after="120" w:line="300" w:lineRule="auto"/>
        <w:ind w:left="624" w:firstLine="0"/>
        <w:jc w:val="both"/>
        <w:rPr>
          <w:bCs/>
          <w:sz w:val="22"/>
          <w:szCs w:val="22"/>
          <w:lang w:eastAsia="en-US"/>
        </w:rPr>
      </w:pPr>
      <w:r w:rsidRPr="00C95EF9">
        <w:rPr>
          <w:bCs/>
          <w:sz w:val="22"/>
          <w:szCs w:val="22"/>
          <w:lang w:eastAsia="en-US"/>
        </w:rPr>
        <w:t>Yol</w:t>
      </w:r>
      <w:r w:rsidR="006C71F3" w:rsidRPr="00C95EF9">
        <w:rPr>
          <w:bCs/>
          <w:sz w:val="22"/>
          <w:szCs w:val="22"/>
          <w:lang w:eastAsia="en-US"/>
        </w:rPr>
        <w:t xml:space="preserve"> </w:t>
      </w:r>
      <w:r w:rsidRPr="00C95EF9">
        <w:rPr>
          <w:bCs/>
          <w:sz w:val="22"/>
          <w:szCs w:val="22"/>
          <w:lang w:eastAsia="en-US"/>
        </w:rPr>
        <w:t>vericinin geçen çalışma süresi</w:t>
      </w:r>
    </w:p>
    <w:p w14:paraId="5CE4CE4E" w14:textId="77777777" w:rsidR="00B17EDE" w:rsidRPr="00C95EF9" w:rsidRDefault="00B17EDE">
      <w:pPr>
        <w:numPr>
          <w:ilvl w:val="0"/>
          <w:numId w:val="35"/>
        </w:numPr>
        <w:tabs>
          <w:tab w:val="num" w:pos="0"/>
        </w:tabs>
        <w:spacing w:before="120" w:after="120" w:line="300" w:lineRule="auto"/>
        <w:ind w:left="624" w:firstLine="0"/>
        <w:jc w:val="both"/>
        <w:rPr>
          <w:bCs/>
          <w:sz w:val="22"/>
          <w:szCs w:val="22"/>
          <w:lang w:eastAsia="en-US"/>
        </w:rPr>
      </w:pPr>
      <w:r w:rsidRPr="00C95EF9">
        <w:rPr>
          <w:bCs/>
          <w:sz w:val="22"/>
          <w:szCs w:val="22"/>
          <w:lang w:eastAsia="en-US"/>
        </w:rPr>
        <w:t>Tespit edilen son hata</w:t>
      </w:r>
    </w:p>
    <w:p w14:paraId="50CB6066" w14:textId="77777777" w:rsidR="00B17EDE" w:rsidRPr="00C95EF9" w:rsidRDefault="00B17EDE" w:rsidP="002261E5">
      <w:pPr>
        <w:tabs>
          <w:tab w:val="num" w:pos="0"/>
        </w:tabs>
        <w:spacing w:before="120" w:after="120" w:line="300" w:lineRule="auto"/>
        <w:jc w:val="both"/>
        <w:outlineLvl w:val="2"/>
        <w:rPr>
          <w:bCs/>
          <w:sz w:val="22"/>
          <w:szCs w:val="22"/>
          <w:lang w:eastAsia="en-US"/>
        </w:rPr>
      </w:pPr>
      <w:r w:rsidRPr="00C95EF9">
        <w:rPr>
          <w:bCs/>
          <w:sz w:val="22"/>
          <w:szCs w:val="22"/>
          <w:lang w:eastAsia="en-US"/>
        </w:rPr>
        <w:t>Anolog çıkış üzerinden aşağıdaki bilgilere erişilebilmelidir.</w:t>
      </w:r>
    </w:p>
    <w:p w14:paraId="253E0FA2" w14:textId="77777777" w:rsidR="00A95703" w:rsidRPr="00C95EF9" w:rsidRDefault="00B17EDE">
      <w:pPr>
        <w:numPr>
          <w:ilvl w:val="0"/>
          <w:numId w:val="36"/>
        </w:numPr>
        <w:tabs>
          <w:tab w:val="num" w:pos="0"/>
        </w:tabs>
        <w:spacing w:before="120" w:after="120" w:line="300" w:lineRule="auto"/>
        <w:ind w:left="624" w:firstLine="0"/>
        <w:jc w:val="both"/>
        <w:rPr>
          <w:bCs/>
          <w:sz w:val="22"/>
          <w:szCs w:val="22"/>
          <w:lang w:eastAsia="en-US"/>
        </w:rPr>
      </w:pPr>
      <w:r w:rsidRPr="00C95EF9">
        <w:rPr>
          <w:bCs/>
          <w:sz w:val="22"/>
          <w:szCs w:val="22"/>
          <w:lang w:eastAsia="en-US"/>
        </w:rPr>
        <w:t>Motor akımı</w:t>
      </w:r>
    </w:p>
    <w:p w14:paraId="58EA86E0" w14:textId="77777777" w:rsidR="00A95703" w:rsidRPr="00C95EF9" w:rsidRDefault="00B17EDE">
      <w:pPr>
        <w:numPr>
          <w:ilvl w:val="0"/>
          <w:numId w:val="36"/>
        </w:numPr>
        <w:tabs>
          <w:tab w:val="num" w:pos="0"/>
        </w:tabs>
        <w:spacing w:before="120" w:after="120" w:line="300" w:lineRule="auto"/>
        <w:ind w:left="624" w:firstLine="0"/>
        <w:jc w:val="both"/>
        <w:rPr>
          <w:bCs/>
          <w:sz w:val="22"/>
          <w:szCs w:val="22"/>
          <w:lang w:eastAsia="en-US"/>
        </w:rPr>
      </w:pPr>
      <w:r w:rsidRPr="00C95EF9">
        <w:rPr>
          <w:bCs/>
          <w:sz w:val="22"/>
          <w:szCs w:val="22"/>
          <w:lang w:eastAsia="en-US"/>
        </w:rPr>
        <w:t>Motor momenti</w:t>
      </w:r>
    </w:p>
    <w:p w14:paraId="38453517" w14:textId="77777777" w:rsidR="00A95703" w:rsidRPr="00C95EF9" w:rsidRDefault="00B17EDE">
      <w:pPr>
        <w:numPr>
          <w:ilvl w:val="0"/>
          <w:numId w:val="36"/>
        </w:numPr>
        <w:tabs>
          <w:tab w:val="num" w:pos="0"/>
        </w:tabs>
        <w:spacing w:before="120" w:after="120" w:line="300" w:lineRule="auto"/>
        <w:ind w:left="624" w:firstLine="0"/>
        <w:jc w:val="both"/>
        <w:rPr>
          <w:bCs/>
          <w:sz w:val="22"/>
          <w:szCs w:val="22"/>
          <w:lang w:eastAsia="en-US"/>
        </w:rPr>
      </w:pPr>
      <w:r w:rsidRPr="00C95EF9">
        <w:rPr>
          <w:bCs/>
          <w:sz w:val="22"/>
          <w:szCs w:val="22"/>
          <w:lang w:eastAsia="en-US"/>
        </w:rPr>
        <w:t>Motor termik hal</w:t>
      </w:r>
    </w:p>
    <w:p w14:paraId="5212748B" w14:textId="77777777" w:rsidR="00A95703" w:rsidRPr="00C95EF9" w:rsidRDefault="00B17EDE">
      <w:pPr>
        <w:numPr>
          <w:ilvl w:val="0"/>
          <w:numId w:val="36"/>
        </w:numPr>
        <w:tabs>
          <w:tab w:val="num" w:pos="0"/>
        </w:tabs>
        <w:spacing w:before="120" w:after="120" w:line="300" w:lineRule="auto"/>
        <w:ind w:left="624" w:firstLine="0"/>
        <w:jc w:val="both"/>
        <w:rPr>
          <w:bCs/>
          <w:sz w:val="22"/>
          <w:szCs w:val="22"/>
          <w:lang w:eastAsia="en-US"/>
        </w:rPr>
      </w:pPr>
      <w:r w:rsidRPr="00C95EF9">
        <w:rPr>
          <w:bCs/>
          <w:sz w:val="22"/>
          <w:szCs w:val="22"/>
          <w:lang w:eastAsia="en-US"/>
        </w:rPr>
        <w:t xml:space="preserve">Kosinüs </w:t>
      </w:r>
      <w:r w:rsidRPr="00C95EF9">
        <w:rPr>
          <w:bCs/>
          <w:sz w:val="22"/>
          <w:szCs w:val="22"/>
          <w:lang w:eastAsia="en-US"/>
        </w:rPr>
        <w:sym w:font="Symbol" w:char="F06A"/>
      </w:r>
    </w:p>
    <w:p w14:paraId="290DD363" w14:textId="77777777" w:rsidR="00B17EDE" w:rsidRPr="00C95EF9" w:rsidRDefault="00B17EDE">
      <w:pPr>
        <w:numPr>
          <w:ilvl w:val="0"/>
          <w:numId w:val="36"/>
        </w:numPr>
        <w:tabs>
          <w:tab w:val="num" w:pos="0"/>
        </w:tabs>
        <w:spacing w:before="120" w:after="120" w:line="300" w:lineRule="auto"/>
        <w:ind w:left="624" w:firstLine="0"/>
        <w:jc w:val="both"/>
        <w:rPr>
          <w:bCs/>
          <w:sz w:val="22"/>
          <w:szCs w:val="22"/>
          <w:lang w:eastAsia="en-US"/>
        </w:rPr>
      </w:pPr>
      <w:r w:rsidRPr="00C95EF9">
        <w:rPr>
          <w:bCs/>
          <w:sz w:val="22"/>
          <w:szCs w:val="22"/>
          <w:lang w:eastAsia="en-US"/>
        </w:rPr>
        <w:t>Aktif güç</w:t>
      </w:r>
    </w:p>
    <w:p w14:paraId="12733D1B" w14:textId="77777777" w:rsidR="00B17EDE" w:rsidRPr="00C95EF9" w:rsidRDefault="00DC47ED" w:rsidP="00507108">
      <w:pPr>
        <w:keepNext/>
        <w:tabs>
          <w:tab w:val="left" w:pos="454"/>
        </w:tabs>
        <w:spacing w:before="320" w:after="240"/>
        <w:jc w:val="both"/>
        <w:outlineLvl w:val="1"/>
        <w:rPr>
          <w:b/>
          <w:bCs/>
          <w:iCs/>
          <w:sz w:val="22"/>
          <w:szCs w:val="22"/>
          <w:lang w:eastAsia="en-US"/>
        </w:rPr>
      </w:pPr>
      <w:bookmarkStart w:id="73" w:name="_Toc42139607"/>
      <w:bookmarkStart w:id="74" w:name="_Toc163202008"/>
      <w:r w:rsidRPr="00C95EF9">
        <w:rPr>
          <w:b/>
          <w:bCs/>
          <w:iCs/>
          <w:sz w:val="22"/>
          <w:szCs w:val="22"/>
          <w:lang w:eastAsia="en-US"/>
        </w:rPr>
        <w:t xml:space="preserve">Madde </w:t>
      </w:r>
      <w:r w:rsidR="006243B6" w:rsidRPr="00C95EF9">
        <w:rPr>
          <w:b/>
          <w:bCs/>
          <w:iCs/>
          <w:sz w:val="22"/>
          <w:szCs w:val="22"/>
          <w:lang w:eastAsia="en-US"/>
        </w:rPr>
        <w:t>39</w:t>
      </w:r>
      <w:r w:rsidRPr="00C95EF9">
        <w:rPr>
          <w:b/>
          <w:bCs/>
          <w:iCs/>
          <w:sz w:val="22"/>
          <w:szCs w:val="22"/>
          <w:lang w:eastAsia="en-US"/>
        </w:rPr>
        <w:tab/>
        <w:t>A</w:t>
      </w:r>
      <w:r w:rsidR="00B17EDE" w:rsidRPr="00C95EF9">
        <w:rPr>
          <w:b/>
          <w:bCs/>
          <w:iCs/>
          <w:sz w:val="22"/>
          <w:szCs w:val="22"/>
          <w:lang w:eastAsia="en-US"/>
        </w:rPr>
        <w:t xml:space="preserve">G </w:t>
      </w:r>
      <w:r w:rsidR="00D829A1" w:rsidRPr="00C95EF9">
        <w:rPr>
          <w:b/>
          <w:bCs/>
          <w:iCs/>
          <w:sz w:val="22"/>
          <w:szCs w:val="22"/>
          <w:lang w:eastAsia="en-US"/>
        </w:rPr>
        <w:t>e</w:t>
      </w:r>
      <w:r w:rsidR="00B17EDE" w:rsidRPr="00C95EF9">
        <w:rPr>
          <w:b/>
          <w:bCs/>
          <w:iCs/>
          <w:sz w:val="22"/>
          <w:szCs w:val="22"/>
          <w:lang w:eastAsia="en-US"/>
        </w:rPr>
        <w:t xml:space="preserve">lektrik </w:t>
      </w:r>
      <w:r w:rsidR="00D829A1" w:rsidRPr="00C95EF9">
        <w:rPr>
          <w:b/>
          <w:bCs/>
          <w:iCs/>
          <w:sz w:val="22"/>
          <w:szCs w:val="22"/>
          <w:lang w:eastAsia="en-US"/>
        </w:rPr>
        <w:t>m</w:t>
      </w:r>
      <w:r w:rsidR="00B17EDE" w:rsidRPr="00C95EF9">
        <w:rPr>
          <w:b/>
          <w:bCs/>
          <w:iCs/>
          <w:sz w:val="22"/>
          <w:szCs w:val="22"/>
          <w:lang w:eastAsia="en-US"/>
        </w:rPr>
        <w:t>otorları</w:t>
      </w:r>
      <w:bookmarkEnd w:id="73"/>
      <w:bookmarkEnd w:id="74"/>
    </w:p>
    <w:p w14:paraId="69FBFADD" w14:textId="77777777" w:rsidR="006243B6" w:rsidRPr="00C95EF9" w:rsidRDefault="00B17EDE" w:rsidP="00A95703">
      <w:pPr>
        <w:spacing w:before="120" w:after="120" w:line="300" w:lineRule="auto"/>
        <w:jc w:val="both"/>
        <w:outlineLvl w:val="2"/>
        <w:rPr>
          <w:bCs/>
          <w:sz w:val="22"/>
          <w:szCs w:val="22"/>
          <w:lang w:eastAsia="en-US"/>
        </w:rPr>
      </w:pPr>
      <w:r w:rsidRPr="00C95EF9">
        <w:rPr>
          <w:bCs/>
          <w:sz w:val="22"/>
          <w:szCs w:val="22"/>
          <w:lang w:eastAsia="en-US"/>
        </w:rPr>
        <w:t>40</w:t>
      </w:r>
      <w:r w:rsidR="008206CB" w:rsidRPr="00C95EF9">
        <w:rPr>
          <w:bCs/>
          <w:sz w:val="22"/>
          <w:szCs w:val="22"/>
          <w:lang w:eastAsia="en-US"/>
        </w:rPr>
        <w:t>º</w:t>
      </w:r>
      <w:r w:rsidRPr="00C95EF9">
        <w:rPr>
          <w:bCs/>
          <w:sz w:val="22"/>
          <w:szCs w:val="22"/>
          <w:lang w:eastAsia="en-US"/>
        </w:rPr>
        <w:t xml:space="preserve">C çevre sıcaklığında AG motorlar doğrudan </w:t>
      </w:r>
      <w:proofErr w:type="spellStart"/>
      <w:r w:rsidRPr="00C95EF9">
        <w:rPr>
          <w:bCs/>
          <w:sz w:val="22"/>
          <w:szCs w:val="22"/>
          <w:lang w:eastAsia="en-US"/>
        </w:rPr>
        <w:t>yolvermeli</w:t>
      </w:r>
      <w:proofErr w:type="spellEnd"/>
      <w:r w:rsidRPr="00C95EF9">
        <w:rPr>
          <w:bCs/>
          <w:sz w:val="22"/>
          <w:szCs w:val="22"/>
          <w:lang w:eastAsia="en-US"/>
        </w:rPr>
        <w:t xml:space="preserve"> başlamaya uygun sincap kafes indüksiyon tip olacak başlangıç akımı, tam yük akımının altı katını geçmeyecektir. Bu ilgili bölümde alternatif düzenleme alarak özellikle açıklanmadığı sürece geçerli olacaktır.</w:t>
      </w:r>
    </w:p>
    <w:p w14:paraId="02D3EA1F" w14:textId="77777777" w:rsidR="006243B6"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Tüm motorlar 380 V, trifaze 50 </w:t>
      </w:r>
      <w:proofErr w:type="gramStart"/>
      <w:r w:rsidRPr="00C95EF9">
        <w:rPr>
          <w:bCs/>
          <w:sz w:val="22"/>
          <w:szCs w:val="22"/>
          <w:lang w:eastAsia="en-US"/>
        </w:rPr>
        <w:t>Hz</w:t>
      </w:r>
      <w:proofErr w:type="gramEnd"/>
      <w:r w:rsidRPr="00C95EF9">
        <w:rPr>
          <w:bCs/>
          <w:sz w:val="22"/>
          <w:szCs w:val="22"/>
          <w:lang w:eastAsia="en-US"/>
        </w:rPr>
        <w:t xml:space="preserve"> şebekeden çalı</w:t>
      </w:r>
      <w:r w:rsidR="00A95703" w:rsidRPr="00C95EF9">
        <w:rPr>
          <w:bCs/>
          <w:sz w:val="22"/>
          <w:szCs w:val="22"/>
          <w:lang w:eastAsia="en-US"/>
        </w:rPr>
        <w:t xml:space="preserve">şmaya uygun olacak ve TS ve </w:t>
      </w:r>
      <w:proofErr w:type="spellStart"/>
      <w:r w:rsidR="00A95703" w:rsidRPr="00C95EF9">
        <w:rPr>
          <w:bCs/>
          <w:sz w:val="22"/>
          <w:szCs w:val="22"/>
          <w:lang w:eastAsia="en-US"/>
        </w:rPr>
        <w:t>IEC’</w:t>
      </w:r>
      <w:r w:rsidRPr="00C95EF9">
        <w:rPr>
          <w:bCs/>
          <w:sz w:val="22"/>
          <w:szCs w:val="22"/>
          <w:lang w:eastAsia="en-US"/>
        </w:rPr>
        <w:t>ye</w:t>
      </w:r>
      <w:proofErr w:type="spellEnd"/>
      <w:r w:rsidRPr="00C95EF9">
        <w:rPr>
          <w:bCs/>
          <w:sz w:val="22"/>
          <w:szCs w:val="22"/>
          <w:lang w:eastAsia="en-US"/>
        </w:rPr>
        <w:t xml:space="preserve"> uygun olacaktır.</w:t>
      </w:r>
    </w:p>
    <w:p w14:paraId="16C96814" w14:textId="77777777" w:rsidR="006243B6"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Frekans konvertörü ile kontrol edilen motorlarda ayrı bir elektr</w:t>
      </w:r>
      <w:r w:rsidR="006243B6" w:rsidRPr="00C95EF9">
        <w:rPr>
          <w:bCs/>
          <w:sz w:val="22"/>
          <w:szCs w:val="22"/>
          <w:lang w:eastAsia="en-US"/>
        </w:rPr>
        <w:t>ikli soğutma fanı bulunacaktır.</w:t>
      </w:r>
    </w:p>
    <w:p w14:paraId="47AA7F50" w14:textId="77777777" w:rsidR="006243B6"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Bina içinde kullanılacak motor muhafazaları en az IP 54 korunmalı olacaktır. Dışarıda kullanılacak tüm motorlar zararlı toz girmesi ve basınçlı su etkilerine karşı IP 55 koruma gerekliliklerine uyacak veya daha yüksek dereceli korumalı olacaktır.</w:t>
      </w:r>
    </w:p>
    <w:p w14:paraId="72E30BCE" w14:textId="77777777" w:rsidR="006243B6"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Motor soğutma tipi TS ve </w:t>
      </w:r>
      <w:proofErr w:type="spellStart"/>
      <w:r w:rsidRPr="00C95EF9">
        <w:rPr>
          <w:bCs/>
          <w:sz w:val="22"/>
          <w:szCs w:val="22"/>
          <w:lang w:eastAsia="en-US"/>
        </w:rPr>
        <w:t>IEC’ye</w:t>
      </w:r>
      <w:proofErr w:type="spellEnd"/>
      <w:r w:rsidRPr="00C95EF9">
        <w:rPr>
          <w:bCs/>
          <w:sz w:val="22"/>
          <w:szCs w:val="22"/>
          <w:lang w:eastAsia="en-US"/>
        </w:rPr>
        <w:t xml:space="preserve"> uygun olacaktır. Tamamen kapalı motorlarda hava alma ve drenaj düzenleri bulunacaktır.</w:t>
      </w:r>
    </w:p>
    <w:p w14:paraId="0B48E5AF" w14:textId="77777777" w:rsidR="006243B6"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Dalgıç pompalar için motor muhafazaları en az IP 68 korumalı olacaktır.</w:t>
      </w:r>
    </w:p>
    <w:p w14:paraId="06A02A31" w14:textId="77777777" w:rsidR="006243B6"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Tehlikeli alanlardaki tüm motorlar ayrıca BS 4683 ve CP 1003</w:t>
      </w:r>
      <w:r w:rsidR="00A95703" w:rsidRPr="00C95EF9">
        <w:rPr>
          <w:bCs/>
          <w:sz w:val="22"/>
          <w:szCs w:val="22"/>
          <w:lang w:eastAsia="en-US"/>
        </w:rPr>
        <w:t>:</w:t>
      </w:r>
      <w:r w:rsidRPr="00C95EF9">
        <w:rPr>
          <w:bCs/>
          <w:sz w:val="22"/>
          <w:szCs w:val="22"/>
          <w:lang w:eastAsia="en-US"/>
        </w:rPr>
        <w:t xml:space="preserve"> Bölüm 1’in gerekliliklerine de uygun olacaktır.</w:t>
      </w:r>
    </w:p>
    <w:p w14:paraId="497F5572" w14:textId="77777777" w:rsidR="006243B6"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Tüm motorlar tesis iklim şartlarında ve 55</w:t>
      </w:r>
      <w:r w:rsidR="008206CB" w:rsidRPr="00C95EF9">
        <w:rPr>
          <w:bCs/>
          <w:sz w:val="22"/>
          <w:szCs w:val="22"/>
          <w:lang w:eastAsia="en-US"/>
        </w:rPr>
        <w:t>º</w:t>
      </w:r>
      <w:r w:rsidRPr="00C95EF9">
        <w:rPr>
          <w:bCs/>
          <w:sz w:val="22"/>
          <w:szCs w:val="22"/>
          <w:lang w:eastAsia="en-US"/>
        </w:rPr>
        <w:t>C’ye kadar çevre sıcaklığında çalışmaya uygun olacaktır.</w:t>
      </w:r>
    </w:p>
    <w:p w14:paraId="34FDC05F" w14:textId="77777777" w:rsidR="006243B6"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Tesis kapasitesi, (eğer emniyet payı uygulanırsa) ve tüm motorların normal kapasiteleri, tüm performans verileri ile birlikte, çeşitli parça tabloların tamamlanması için temin edilecektir.</w:t>
      </w:r>
    </w:p>
    <w:p w14:paraId="05C9BAB5" w14:textId="77777777" w:rsidR="006243B6"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Motorların dip kısmındaki yatak kapakları hız kontrolü yapılmasına izin verecek şekilde düzenlenecektir.</w:t>
      </w:r>
    </w:p>
    <w:p w14:paraId="270C5C17" w14:textId="77777777" w:rsidR="006243B6"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Standart anma değerleri ve performans verisine ilave olarak, motor isim plakaları, izolasyon sınıfı detaylarını sıcaklık yükselmesini ve muhafaza tipini kapsayacaktır.</w:t>
      </w:r>
    </w:p>
    <w:p w14:paraId="2035A9E3" w14:textId="77777777" w:rsidR="00BB4075"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lastRenderedPageBreak/>
        <w:t>Motorlar şartnamenin uygun bölümünde başka yerde özel olarak açıklanmadıkça S4 hizmet tipi olacaktır.</w:t>
      </w:r>
    </w:p>
    <w:p w14:paraId="45C3208A" w14:textId="77777777" w:rsidR="00BB4075" w:rsidRPr="00C95EF9" w:rsidRDefault="00B17EDE" w:rsidP="00A95703">
      <w:pPr>
        <w:spacing w:before="120" w:after="120" w:line="300" w:lineRule="auto"/>
        <w:jc w:val="both"/>
        <w:outlineLvl w:val="2"/>
        <w:rPr>
          <w:bCs/>
          <w:sz w:val="22"/>
          <w:szCs w:val="22"/>
          <w:lang w:eastAsia="en-US"/>
        </w:rPr>
      </w:pPr>
      <w:r w:rsidRPr="00C95EF9">
        <w:rPr>
          <w:bCs/>
          <w:sz w:val="22"/>
          <w:szCs w:val="22"/>
          <w:lang w:eastAsia="en-US"/>
        </w:rPr>
        <w:t>T</w:t>
      </w:r>
      <w:r w:rsidR="00BB4075" w:rsidRPr="00C95EF9">
        <w:rPr>
          <w:bCs/>
          <w:sz w:val="22"/>
          <w:szCs w:val="22"/>
          <w:lang w:eastAsia="en-US"/>
        </w:rPr>
        <w:t xml:space="preserve">üm motorlar tam yük </w:t>
      </w:r>
      <w:proofErr w:type="spellStart"/>
      <w:r w:rsidR="00BB4075" w:rsidRPr="00C95EF9">
        <w:rPr>
          <w:bCs/>
          <w:sz w:val="22"/>
          <w:szCs w:val="22"/>
          <w:lang w:eastAsia="en-US"/>
        </w:rPr>
        <w:t>torku’nun</w:t>
      </w:r>
      <w:proofErr w:type="spellEnd"/>
      <w:r w:rsidR="00BB4075" w:rsidRPr="00C95EF9">
        <w:rPr>
          <w:bCs/>
          <w:sz w:val="22"/>
          <w:szCs w:val="22"/>
          <w:lang w:eastAsia="en-US"/>
        </w:rPr>
        <w:t xml:space="preserve"> %</w:t>
      </w:r>
      <w:r w:rsidRPr="00C95EF9">
        <w:rPr>
          <w:bCs/>
          <w:sz w:val="22"/>
          <w:szCs w:val="22"/>
          <w:lang w:eastAsia="en-US"/>
        </w:rPr>
        <w:t>150’si kadar bir minimum başlatma torku oluşturabileceklerdir. Fakat bazı hareket verici mekanizmalarda başlatma momentini sınırlamak gerekebilir ve bu, yol vericilerin şekli ve başlatma metoduyla gerçekleştirilecektir.</w:t>
      </w:r>
    </w:p>
    <w:p w14:paraId="69C41503" w14:textId="77777777" w:rsidR="00BB4075"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Motorlar çalışma sırasında sanayi standardına göre sessiz olacak ve vibrasyonsuz çalışacaktır. Rotorlar hem statik hem dinamik balanslı olacak ve balanslar onaylanan bir motorla test edilecek ve dinamik balans ayarı yapılacaktır. </w:t>
      </w:r>
    </w:p>
    <w:p w14:paraId="22670DDA" w14:textId="77777777" w:rsidR="00BB4075"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Çeşitli parça tabloların tümünü tamamlamak üzere tüm motorların işletme kapasitesi ve normal kapasiteleri, tüm performans verileri ile birlikte temin edilecektir.</w:t>
      </w:r>
    </w:p>
    <w:p w14:paraId="668B1E0A" w14:textId="77777777" w:rsidR="00BB4075"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Tüm motorların hareket verici mekanizmaları ilgili yol</w:t>
      </w:r>
      <w:r w:rsidR="00AF3229" w:rsidRPr="00C95EF9">
        <w:rPr>
          <w:bCs/>
          <w:sz w:val="22"/>
          <w:szCs w:val="22"/>
          <w:lang w:eastAsia="en-US"/>
        </w:rPr>
        <w:t xml:space="preserve"> </w:t>
      </w:r>
      <w:r w:rsidRPr="00C95EF9">
        <w:rPr>
          <w:bCs/>
          <w:sz w:val="22"/>
          <w:szCs w:val="22"/>
          <w:lang w:eastAsia="en-US"/>
        </w:rPr>
        <w:t>vericilerine uygun şekilde etiketlenecektir.</w:t>
      </w:r>
    </w:p>
    <w:p w14:paraId="020C482B" w14:textId="77777777" w:rsidR="00B17EDE"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İmalatçı ile İşverenin istediği takdirde motor testlerini izleyebilmesi için düzenlemeler yapılacaktır. Motor test sertifikalarının üç (3) kopyası onay için temin edilecek ve İşletme ve Bakım Talimatlarına dahil edilecektir.</w:t>
      </w:r>
    </w:p>
    <w:p w14:paraId="2C3947A1" w14:textId="77777777" w:rsidR="00B17EDE" w:rsidRPr="00C95EF9" w:rsidRDefault="00C6595E" w:rsidP="00507108">
      <w:pPr>
        <w:keepNext/>
        <w:tabs>
          <w:tab w:val="num" w:pos="0"/>
          <w:tab w:val="left" w:pos="454"/>
        </w:tabs>
        <w:spacing w:before="320" w:after="240"/>
        <w:jc w:val="both"/>
        <w:outlineLvl w:val="1"/>
        <w:rPr>
          <w:b/>
          <w:bCs/>
          <w:iCs/>
          <w:sz w:val="22"/>
          <w:szCs w:val="22"/>
          <w:lang w:eastAsia="en-US"/>
        </w:rPr>
      </w:pPr>
      <w:bookmarkStart w:id="75" w:name="_Toc42139609"/>
      <w:bookmarkStart w:id="76" w:name="_Toc163202010"/>
      <w:r w:rsidRPr="00C95EF9">
        <w:rPr>
          <w:b/>
          <w:bCs/>
          <w:iCs/>
          <w:sz w:val="22"/>
          <w:szCs w:val="22"/>
          <w:lang w:eastAsia="en-US"/>
        </w:rPr>
        <w:t>Madde 4</w:t>
      </w:r>
      <w:r w:rsidR="00BB4075" w:rsidRPr="00C95EF9">
        <w:rPr>
          <w:b/>
          <w:bCs/>
          <w:iCs/>
          <w:sz w:val="22"/>
          <w:szCs w:val="22"/>
          <w:lang w:eastAsia="en-US"/>
        </w:rPr>
        <w:t>0</w:t>
      </w:r>
      <w:r w:rsidRPr="00C95EF9">
        <w:rPr>
          <w:b/>
          <w:bCs/>
          <w:iCs/>
          <w:sz w:val="22"/>
          <w:szCs w:val="22"/>
          <w:lang w:eastAsia="en-US"/>
        </w:rPr>
        <w:tab/>
      </w:r>
      <w:r w:rsidR="00B17EDE" w:rsidRPr="00C95EF9">
        <w:rPr>
          <w:b/>
          <w:bCs/>
          <w:iCs/>
          <w:sz w:val="22"/>
          <w:szCs w:val="22"/>
          <w:lang w:eastAsia="en-US"/>
        </w:rPr>
        <w:t>Kablolar</w:t>
      </w:r>
      <w:bookmarkEnd w:id="75"/>
      <w:bookmarkEnd w:id="76"/>
    </w:p>
    <w:p w14:paraId="2C7DB333" w14:textId="77777777" w:rsidR="00B17EDE"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Başka türlü belirtilmedikçe, elektrik tesisatının inşası sırasında kullanılan tüm kablolar aşağıdaki standartların gerekliliklerine uygun olacak şekilde imal edilecektir.</w:t>
      </w:r>
    </w:p>
    <w:p w14:paraId="6D506F7C" w14:textId="77777777" w:rsidR="00B17EDE" w:rsidRPr="00C95EF9" w:rsidRDefault="006657E2" w:rsidP="006657E2">
      <w:pPr>
        <w:tabs>
          <w:tab w:val="num" w:pos="0"/>
        </w:tabs>
        <w:spacing w:before="120" w:after="120" w:line="300" w:lineRule="auto"/>
        <w:jc w:val="both"/>
        <w:rPr>
          <w:sz w:val="22"/>
          <w:szCs w:val="22"/>
          <w:lang w:eastAsia="en-US"/>
        </w:rPr>
      </w:pPr>
      <w:r w:rsidRPr="00C95EF9">
        <w:rPr>
          <w:sz w:val="22"/>
          <w:szCs w:val="22"/>
          <w:lang w:eastAsia="en-US"/>
        </w:rPr>
        <w:tab/>
      </w:r>
      <w:r w:rsidR="00B17EDE" w:rsidRPr="00C95EF9">
        <w:rPr>
          <w:sz w:val="22"/>
          <w:szCs w:val="22"/>
          <w:lang w:eastAsia="en-US"/>
        </w:rPr>
        <w:t>TS 833</w:t>
      </w:r>
      <w:r w:rsidR="00B17EDE" w:rsidRPr="00C95EF9">
        <w:rPr>
          <w:sz w:val="22"/>
          <w:szCs w:val="22"/>
          <w:lang w:eastAsia="en-US"/>
        </w:rPr>
        <w:tab/>
      </w:r>
      <w:r w:rsidR="00B17EDE" w:rsidRPr="00C95EF9">
        <w:rPr>
          <w:sz w:val="22"/>
          <w:szCs w:val="22"/>
          <w:lang w:eastAsia="en-US"/>
        </w:rPr>
        <w:tab/>
      </w:r>
      <w:r w:rsidR="00C6595E" w:rsidRPr="00C95EF9">
        <w:rPr>
          <w:sz w:val="22"/>
          <w:szCs w:val="22"/>
          <w:lang w:eastAsia="en-US"/>
        </w:rPr>
        <w:tab/>
      </w:r>
      <w:r w:rsidR="00B17EDE" w:rsidRPr="00C95EF9">
        <w:rPr>
          <w:sz w:val="22"/>
          <w:szCs w:val="22"/>
          <w:lang w:eastAsia="en-US"/>
        </w:rPr>
        <w:t>PVC yalıtkanlı, zırhsız, bakır iletkenli, esnek AG kabloları</w:t>
      </w:r>
    </w:p>
    <w:p w14:paraId="41D1DE95" w14:textId="77777777" w:rsidR="00B17EDE" w:rsidRPr="00C95EF9" w:rsidRDefault="006657E2" w:rsidP="006657E2">
      <w:pPr>
        <w:tabs>
          <w:tab w:val="num" w:pos="0"/>
        </w:tabs>
        <w:spacing w:before="120" w:after="120" w:line="300" w:lineRule="auto"/>
        <w:jc w:val="both"/>
        <w:rPr>
          <w:sz w:val="22"/>
          <w:szCs w:val="22"/>
          <w:lang w:eastAsia="en-US"/>
        </w:rPr>
      </w:pPr>
      <w:r w:rsidRPr="00C95EF9">
        <w:rPr>
          <w:sz w:val="22"/>
          <w:szCs w:val="22"/>
          <w:lang w:eastAsia="en-US"/>
        </w:rPr>
        <w:tab/>
      </w:r>
      <w:r w:rsidR="00B17EDE" w:rsidRPr="00C95EF9">
        <w:rPr>
          <w:sz w:val="22"/>
          <w:szCs w:val="22"/>
          <w:lang w:eastAsia="en-US"/>
        </w:rPr>
        <w:t>TS 212, TS 1618</w:t>
      </w:r>
      <w:r w:rsidR="00B17EDE" w:rsidRPr="00C95EF9">
        <w:rPr>
          <w:sz w:val="22"/>
          <w:szCs w:val="22"/>
          <w:lang w:eastAsia="en-US"/>
        </w:rPr>
        <w:tab/>
      </w:r>
      <w:r w:rsidRPr="00C95EF9">
        <w:rPr>
          <w:sz w:val="22"/>
          <w:szCs w:val="22"/>
          <w:lang w:eastAsia="en-US"/>
        </w:rPr>
        <w:tab/>
      </w:r>
      <w:r w:rsidR="00B17EDE" w:rsidRPr="00C95EF9">
        <w:rPr>
          <w:sz w:val="22"/>
          <w:szCs w:val="22"/>
          <w:lang w:eastAsia="en-US"/>
        </w:rPr>
        <w:t>PVC veya XLPE yalıtkanlı şebeke ve besleme</w:t>
      </w:r>
    </w:p>
    <w:p w14:paraId="2B54E1C2" w14:textId="77777777" w:rsidR="00B17EDE" w:rsidRPr="00C95EF9" w:rsidRDefault="006657E2" w:rsidP="006657E2">
      <w:pPr>
        <w:tabs>
          <w:tab w:val="num" w:pos="0"/>
        </w:tabs>
        <w:spacing w:before="120" w:after="120" w:line="300" w:lineRule="auto"/>
        <w:jc w:val="both"/>
        <w:rPr>
          <w:b/>
          <w:sz w:val="22"/>
          <w:szCs w:val="22"/>
          <w:lang w:eastAsia="en-US"/>
        </w:rPr>
      </w:pPr>
      <w:r w:rsidRPr="00C95EF9">
        <w:rPr>
          <w:sz w:val="22"/>
          <w:szCs w:val="22"/>
          <w:lang w:eastAsia="en-US"/>
        </w:rPr>
        <w:tab/>
      </w:r>
      <w:r w:rsidR="00B17EDE" w:rsidRPr="00C95EF9">
        <w:rPr>
          <w:sz w:val="22"/>
          <w:szCs w:val="22"/>
          <w:lang w:eastAsia="en-US"/>
        </w:rPr>
        <w:t>TS 2742/IEC 502/</w:t>
      </w:r>
      <w:r w:rsidR="00B17EDE" w:rsidRPr="00C95EF9">
        <w:rPr>
          <w:sz w:val="22"/>
          <w:szCs w:val="22"/>
          <w:lang w:eastAsia="en-US"/>
        </w:rPr>
        <w:tab/>
      </w:r>
      <w:r w:rsidRPr="00C95EF9">
        <w:rPr>
          <w:sz w:val="22"/>
          <w:szCs w:val="22"/>
          <w:lang w:eastAsia="en-US"/>
        </w:rPr>
        <w:tab/>
      </w:r>
      <w:r w:rsidR="00B17EDE" w:rsidRPr="00C95EF9">
        <w:rPr>
          <w:sz w:val="22"/>
          <w:szCs w:val="22"/>
          <w:lang w:eastAsia="en-US"/>
        </w:rPr>
        <w:t>kabloları</w:t>
      </w:r>
    </w:p>
    <w:p w14:paraId="72658AF8" w14:textId="77777777" w:rsidR="00BB4075" w:rsidRPr="00C95EF9" w:rsidRDefault="006657E2" w:rsidP="00BB4075">
      <w:pPr>
        <w:tabs>
          <w:tab w:val="num" w:pos="0"/>
        </w:tabs>
        <w:spacing w:before="120" w:after="120" w:line="300" w:lineRule="auto"/>
        <w:jc w:val="both"/>
        <w:rPr>
          <w:sz w:val="22"/>
          <w:szCs w:val="22"/>
          <w:lang w:eastAsia="en-US"/>
        </w:rPr>
      </w:pPr>
      <w:r w:rsidRPr="00C95EF9">
        <w:rPr>
          <w:sz w:val="22"/>
          <w:szCs w:val="22"/>
          <w:lang w:eastAsia="en-US"/>
        </w:rPr>
        <w:tab/>
      </w:r>
      <w:r w:rsidR="00B17EDE" w:rsidRPr="00C95EF9">
        <w:rPr>
          <w:sz w:val="22"/>
          <w:szCs w:val="22"/>
          <w:lang w:eastAsia="en-US"/>
        </w:rPr>
        <w:t>TS 3930</w:t>
      </w:r>
      <w:r w:rsidR="00B17EDE" w:rsidRPr="00C95EF9">
        <w:rPr>
          <w:sz w:val="22"/>
          <w:szCs w:val="22"/>
          <w:lang w:eastAsia="en-US"/>
        </w:rPr>
        <w:tab/>
      </w:r>
      <w:r w:rsidR="00B17EDE" w:rsidRPr="00C95EF9">
        <w:rPr>
          <w:sz w:val="22"/>
          <w:szCs w:val="22"/>
          <w:lang w:eastAsia="en-US"/>
        </w:rPr>
        <w:tab/>
      </w:r>
      <w:r w:rsidR="00C6595E" w:rsidRPr="00C95EF9">
        <w:rPr>
          <w:sz w:val="22"/>
          <w:szCs w:val="22"/>
          <w:lang w:eastAsia="en-US"/>
        </w:rPr>
        <w:tab/>
      </w:r>
      <w:r w:rsidR="00B17EDE" w:rsidRPr="00C95EF9">
        <w:rPr>
          <w:sz w:val="22"/>
          <w:szCs w:val="22"/>
          <w:lang w:eastAsia="en-US"/>
        </w:rPr>
        <w:t>Polietilen yalıtkanlı enstrümantasyon kabloları.</w:t>
      </w:r>
    </w:p>
    <w:p w14:paraId="3C912E7A" w14:textId="77777777" w:rsidR="00B17EDE" w:rsidRPr="00C95EF9" w:rsidRDefault="00B17EDE" w:rsidP="00AF3229">
      <w:pPr>
        <w:spacing w:before="120" w:after="120" w:line="300" w:lineRule="auto"/>
        <w:jc w:val="both"/>
        <w:rPr>
          <w:sz w:val="22"/>
          <w:szCs w:val="22"/>
          <w:lang w:eastAsia="en-US"/>
        </w:rPr>
      </w:pPr>
      <w:r w:rsidRPr="00C95EF9">
        <w:rPr>
          <w:bCs/>
          <w:sz w:val="22"/>
          <w:szCs w:val="22"/>
          <w:lang w:eastAsia="en-US"/>
        </w:rPr>
        <w:t>Bütün kabloların seçimi ve kapasite düşürücü faktörler aşağıdakilere göre belirlenecektir.</w:t>
      </w:r>
    </w:p>
    <w:p w14:paraId="28B0C4D4" w14:textId="77777777" w:rsidR="00A95703" w:rsidRPr="00C95EF9" w:rsidRDefault="00B17EDE">
      <w:pPr>
        <w:numPr>
          <w:ilvl w:val="0"/>
          <w:numId w:val="39"/>
        </w:numPr>
        <w:spacing w:before="120" w:after="120" w:line="300" w:lineRule="auto"/>
        <w:ind w:left="624" w:firstLine="0"/>
        <w:jc w:val="both"/>
        <w:rPr>
          <w:sz w:val="22"/>
          <w:szCs w:val="22"/>
          <w:lang w:eastAsia="en-US"/>
        </w:rPr>
      </w:pPr>
      <w:r w:rsidRPr="00C95EF9">
        <w:rPr>
          <w:sz w:val="22"/>
          <w:szCs w:val="22"/>
          <w:lang w:eastAsia="en-US"/>
        </w:rPr>
        <w:t>Zemin ısısı</w:t>
      </w:r>
    </w:p>
    <w:p w14:paraId="207BCFEF" w14:textId="77777777" w:rsidR="00A95703" w:rsidRPr="00C95EF9" w:rsidRDefault="00B17EDE">
      <w:pPr>
        <w:numPr>
          <w:ilvl w:val="0"/>
          <w:numId w:val="39"/>
        </w:numPr>
        <w:spacing w:before="120" w:after="120" w:line="300" w:lineRule="auto"/>
        <w:ind w:left="624" w:firstLine="0"/>
        <w:jc w:val="both"/>
        <w:rPr>
          <w:sz w:val="22"/>
          <w:szCs w:val="22"/>
          <w:lang w:eastAsia="en-US"/>
        </w:rPr>
      </w:pPr>
      <w:r w:rsidRPr="00C95EF9">
        <w:rPr>
          <w:sz w:val="22"/>
          <w:szCs w:val="22"/>
          <w:lang w:eastAsia="en-US"/>
        </w:rPr>
        <w:t>Toprağın ısısal direnci</w:t>
      </w:r>
    </w:p>
    <w:p w14:paraId="48E4D246" w14:textId="77777777" w:rsidR="00A95703" w:rsidRPr="00C95EF9" w:rsidRDefault="00B17EDE">
      <w:pPr>
        <w:numPr>
          <w:ilvl w:val="0"/>
          <w:numId w:val="39"/>
        </w:numPr>
        <w:spacing w:before="120" w:after="120" w:line="300" w:lineRule="auto"/>
        <w:ind w:left="624" w:firstLine="0"/>
        <w:jc w:val="both"/>
        <w:rPr>
          <w:sz w:val="22"/>
          <w:szCs w:val="22"/>
          <w:lang w:eastAsia="en-US"/>
        </w:rPr>
      </w:pPr>
      <w:r w:rsidRPr="00C95EF9">
        <w:rPr>
          <w:sz w:val="22"/>
          <w:szCs w:val="22"/>
          <w:lang w:eastAsia="en-US"/>
        </w:rPr>
        <w:t>Kablo derinliği, YG 1</w:t>
      </w:r>
      <w:r w:rsidR="006657E2" w:rsidRPr="00C95EF9">
        <w:rPr>
          <w:sz w:val="22"/>
          <w:szCs w:val="22"/>
          <w:lang w:eastAsia="en-US"/>
        </w:rPr>
        <w:t>,</w:t>
      </w:r>
      <w:r w:rsidRPr="00C95EF9">
        <w:rPr>
          <w:sz w:val="22"/>
          <w:szCs w:val="22"/>
          <w:lang w:eastAsia="en-US"/>
        </w:rPr>
        <w:t>0 metre</w:t>
      </w:r>
    </w:p>
    <w:p w14:paraId="0D63A817" w14:textId="77777777" w:rsidR="00A95703" w:rsidRPr="00C95EF9" w:rsidRDefault="00B17EDE">
      <w:pPr>
        <w:numPr>
          <w:ilvl w:val="0"/>
          <w:numId w:val="39"/>
        </w:numPr>
        <w:spacing w:before="120" w:after="120" w:line="300" w:lineRule="auto"/>
        <w:ind w:left="624" w:firstLine="0"/>
        <w:jc w:val="both"/>
        <w:rPr>
          <w:sz w:val="22"/>
          <w:szCs w:val="22"/>
          <w:lang w:eastAsia="en-US"/>
        </w:rPr>
      </w:pPr>
      <w:r w:rsidRPr="00C95EF9">
        <w:rPr>
          <w:sz w:val="22"/>
          <w:szCs w:val="22"/>
          <w:lang w:eastAsia="en-US"/>
        </w:rPr>
        <w:t>Kablo derinliği, AG 0</w:t>
      </w:r>
      <w:r w:rsidR="006657E2" w:rsidRPr="00C95EF9">
        <w:rPr>
          <w:sz w:val="22"/>
          <w:szCs w:val="22"/>
          <w:lang w:eastAsia="en-US"/>
        </w:rPr>
        <w:t>,</w:t>
      </w:r>
      <w:r w:rsidRPr="00C95EF9">
        <w:rPr>
          <w:sz w:val="22"/>
          <w:szCs w:val="22"/>
          <w:lang w:eastAsia="en-US"/>
        </w:rPr>
        <w:t>6 metre</w:t>
      </w:r>
    </w:p>
    <w:p w14:paraId="433439F8" w14:textId="77777777" w:rsidR="00A95703" w:rsidRPr="00C95EF9" w:rsidRDefault="00B17EDE">
      <w:pPr>
        <w:numPr>
          <w:ilvl w:val="0"/>
          <w:numId w:val="39"/>
        </w:numPr>
        <w:spacing w:before="120" w:after="120" w:line="300" w:lineRule="auto"/>
        <w:ind w:left="624" w:firstLine="0"/>
        <w:jc w:val="both"/>
        <w:rPr>
          <w:sz w:val="22"/>
          <w:szCs w:val="22"/>
          <w:lang w:eastAsia="en-US"/>
        </w:rPr>
      </w:pPr>
      <w:r w:rsidRPr="00C95EF9">
        <w:rPr>
          <w:sz w:val="22"/>
          <w:szCs w:val="22"/>
          <w:lang w:eastAsia="en-US"/>
        </w:rPr>
        <w:t xml:space="preserve">Kablo derinliği, </w:t>
      </w:r>
      <w:r w:rsidR="00A95703" w:rsidRPr="00C95EF9">
        <w:rPr>
          <w:sz w:val="22"/>
          <w:szCs w:val="22"/>
          <w:lang w:eastAsia="en-US"/>
        </w:rPr>
        <w:t>k</w:t>
      </w:r>
      <w:r w:rsidRPr="00C95EF9">
        <w:rPr>
          <w:sz w:val="22"/>
          <w:szCs w:val="22"/>
          <w:lang w:eastAsia="en-US"/>
        </w:rPr>
        <w:t xml:space="preserve">ontrol ve </w:t>
      </w:r>
      <w:r w:rsidR="00A95703" w:rsidRPr="00C95EF9">
        <w:rPr>
          <w:sz w:val="22"/>
          <w:szCs w:val="22"/>
          <w:lang w:eastAsia="en-US"/>
        </w:rPr>
        <w:t>e</w:t>
      </w:r>
      <w:r w:rsidRPr="00C95EF9">
        <w:rPr>
          <w:sz w:val="22"/>
          <w:szCs w:val="22"/>
          <w:lang w:eastAsia="en-US"/>
        </w:rPr>
        <w:t>nstrümantasyon 0</w:t>
      </w:r>
      <w:r w:rsidR="006657E2" w:rsidRPr="00C95EF9">
        <w:rPr>
          <w:sz w:val="22"/>
          <w:szCs w:val="22"/>
          <w:lang w:eastAsia="en-US"/>
        </w:rPr>
        <w:t>,</w:t>
      </w:r>
      <w:r w:rsidRPr="00C95EF9">
        <w:rPr>
          <w:sz w:val="22"/>
          <w:szCs w:val="22"/>
          <w:lang w:eastAsia="en-US"/>
        </w:rPr>
        <w:t>6 metre</w:t>
      </w:r>
    </w:p>
    <w:p w14:paraId="45A0C11A" w14:textId="77777777" w:rsidR="00A95703" w:rsidRPr="00C95EF9" w:rsidRDefault="00B17EDE">
      <w:pPr>
        <w:numPr>
          <w:ilvl w:val="0"/>
          <w:numId w:val="39"/>
        </w:numPr>
        <w:spacing w:before="120" w:after="120" w:line="300" w:lineRule="auto"/>
        <w:ind w:left="624" w:firstLine="0"/>
        <w:jc w:val="both"/>
        <w:rPr>
          <w:sz w:val="22"/>
          <w:szCs w:val="22"/>
          <w:lang w:eastAsia="en-US"/>
        </w:rPr>
      </w:pPr>
      <w:r w:rsidRPr="00C95EF9">
        <w:rPr>
          <w:sz w:val="22"/>
          <w:szCs w:val="22"/>
          <w:lang w:eastAsia="en-US"/>
        </w:rPr>
        <w:t>İlgili ERA Tablolarına uygun kablo gruplandırılması</w:t>
      </w:r>
    </w:p>
    <w:p w14:paraId="431CCC66" w14:textId="77777777" w:rsidR="00B17EDE" w:rsidRPr="00C95EF9" w:rsidRDefault="00B17EDE">
      <w:pPr>
        <w:numPr>
          <w:ilvl w:val="0"/>
          <w:numId w:val="39"/>
        </w:numPr>
        <w:spacing w:before="120" w:after="120" w:line="300" w:lineRule="auto"/>
        <w:ind w:left="624" w:firstLine="0"/>
        <w:jc w:val="both"/>
        <w:rPr>
          <w:sz w:val="22"/>
          <w:szCs w:val="22"/>
          <w:lang w:eastAsia="en-US"/>
        </w:rPr>
      </w:pPr>
      <w:r w:rsidRPr="00C95EF9">
        <w:rPr>
          <w:sz w:val="22"/>
          <w:szCs w:val="22"/>
          <w:lang w:eastAsia="en-US"/>
        </w:rPr>
        <w:t>İlgili ERA Tablosuna uygun boşlukta duran kablo</w:t>
      </w:r>
    </w:p>
    <w:p w14:paraId="42DA499C" w14:textId="77777777" w:rsidR="00AF3229"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Her kablo, normal, arıza ve işyeri tesis şartları altında görevini yapmaya yetecek kapasitede olacaktır.</w:t>
      </w:r>
    </w:p>
    <w:p w14:paraId="4B46B65F" w14:textId="77777777" w:rsidR="00B17EDE"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Her kablo, için gerekli kapasiteyi ve kesiti belirlerken aşağıdaki faktörler minimum kabul edilmelidir.</w:t>
      </w:r>
    </w:p>
    <w:p w14:paraId="72CF2609" w14:textId="77777777" w:rsidR="00B17EDE" w:rsidRPr="00C95EF9" w:rsidRDefault="00B17EDE">
      <w:pPr>
        <w:numPr>
          <w:ilvl w:val="0"/>
          <w:numId w:val="40"/>
        </w:numPr>
        <w:spacing w:before="120" w:after="120" w:line="300" w:lineRule="auto"/>
        <w:ind w:left="624" w:firstLine="0"/>
        <w:jc w:val="both"/>
        <w:rPr>
          <w:sz w:val="22"/>
          <w:szCs w:val="22"/>
          <w:lang w:eastAsia="en-US"/>
        </w:rPr>
      </w:pPr>
      <w:r w:rsidRPr="00C95EF9">
        <w:rPr>
          <w:sz w:val="22"/>
          <w:szCs w:val="22"/>
          <w:lang w:eastAsia="en-US"/>
        </w:rPr>
        <w:t>Arıza seviyesi</w:t>
      </w:r>
    </w:p>
    <w:p w14:paraId="0FF32B12" w14:textId="77777777" w:rsidR="00B17EDE" w:rsidRPr="00C95EF9" w:rsidRDefault="00B17EDE">
      <w:pPr>
        <w:numPr>
          <w:ilvl w:val="0"/>
          <w:numId w:val="40"/>
        </w:numPr>
        <w:spacing w:before="120" w:after="120" w:line="300" w:lineRule="auto"/>
        <w:ind w:left="624" w:firstLine="0"/>
        <w:jc w:val="both"/>
        <w:rPr>
          <w:sz w:val="22"/>
          <w:szCs w:val="22"/>
          <w:lang w:eastAsia="en-US"/>
        </w:rPr>
      </w:pPr>
      <w:r w:rsidRPr="00C95EF9">
        <w:rPr>
          <w:sz w:val="22"/>
          <w:szCs w:val="22"/>
          <w:lang w:eastAsia="en-US"/>
        </w:rPr>
        <w:t>Serme metoduyla ilgili olan çevre ısısı koşulları</w:t>
      </w:r>
    </w:p>
    <w:p w14:paraId="7EC8187E" w14:textId="77777777" w:rsidR="00B17EDE" w:rsidRPr="00C95EF9" w:rsidRDefault="00B17EDE">
      <w:pPr>
        <w:numPr>
          <w:ilvl w:val="0"/>
          <w:numId w:val="40"/>
        </w:numPr>
        <w:spacing w:before="120" w:after="120" w:line="300" w:lineRule="auto"/>
        <w:ind w:left="624" w:firstLine="0"/>
        <w:jc w:val="both"/>
        <w:rPr>
          <w:sz w:val="22"/>
          <w:szCs w:val="22"/>
          <w:lang w:eastAsia="en-US"/>
        </w:rPr>
      </w:pPr>
      <w:r w:rsidRPr="00C95EF9">
        <w:rPr>
          <w:sz w:val="22"/>
          <w:szCs w:val="22"/>
          <w:lang w:eastAsia="en-US"/>
        </w:rPr>
        <w:t>Gerilim düşümü</w:t>
      </w:r>
    </w:p>
    <w:p w14:paraId="5D609A80" w14:textId="77777777" w:rsidR="00B17EDE" w:rsidRPr="00C95EF9" w:rsidRDefault="00B17EDE">
      <w:pPr>
        <w:numPr>
          <w:ilvl w:val="0"/>
          <w:numId w:val="40"/>
        </w:numPr>
        <w:spacing w:before="120" w:after="120" w:line="300" w:lineRule="auto"/>
        <w:ind w:left="624" w:firstLine="0"/>
        <w:jc w:val="both"/>
        <w:rPr>
          <w:sz w:val="22"/>
          <w:szCs w:val="22"/>
          <w:lang w:eastAsia="en-US"/>
        </w:rPr>
      </w:pPr>
      <w:r w:rsidRPr="00C95EF9">
        <w:rPr>
          <w:sz w:val="22"/>
          <w:szCs w:val="22"/>
          <w:lang w:eastAsia="en-US"/>
        </w:rPr>
        <w:t>Başlama metodu nedeniyle motor devrelerindeki gerilim düşümü</w:t>
      </w:r>
    </w:p>
    <w:p w14:paraId="5E13FCBC" w14:textId="77777777" w:rsidR="00B17EDE" w:rsidRPr="00C95EF9" w:rsidRDefault="00B17EDE">
      <w:pPr>
        <w:numPr>
          <w:ilvl w:val="0"/>
          <w:numId w:val="40"/>
        </w:numPr>
        <w:spacing w:before="120" w:after="120" w:line="300" w:lineRule="auto"/>
        <w:ind w:left="624" w:firstLine="0"/>
        <w:jc w:val="both"/>
        <w:rPr>
          <w:sz w:val="22"/>
          <w:szCs w:val="22"/>
          <w:lang w:eastAsia="en-US"/>
        </w:rPr>
      </w:pPr>
      <w:r w:rsidRPr="00C95EF9">
        <w:rPr>
          <w:sz w:val="22"/>
          <w:szCs w:val="22"/>
          <w:lang w:eastAsia="en-US"/>
        </w:rPr>
        <w:lastRenderedPageBreak/>
        <w:t>Kesicilerin aşırı akım durumları,</w:t>
      </w:r>
    </w:p>
    <w:p w14:paraId="3FD3A924" w14:textId="77777777" w:rsidR="00B17EDE" w:rsidRPr="00C95EF9" w:rsidRDefault="00B17EDE">
      <w:pPr>
        <w:numPr>
          <w:ilvl w:val="0"/>
          <w:numId w:val="40"/>
        </w:numPr>
        <w:spacing w:before="120" w:after="120" w:line="300" w:lineRule="auto"/>
        <w:ind w:left="624" w:firstLine="0"/>
        <w:jc w:val="both"/>
        <w:rPr>
          <w:sz w:val="22"/>
          <w:szCs w:val="22"/>
          <w:lang w:eastAsia="en-US"/>
        </w:rPr>
      </w:pPr>
      <w:r w:rsidRPr="00C95EF9">
        <w:rPr>
          <w:sz w:val="22"/>
          <w:szCs w:val="22"/>
          <w:lang w:eastAsia="en-US"/>
        </w:rPr>
        <w:t>Hava, kanal veya toprak içinde değişik tarzda çekilmiş kablolar</w:t>
      </w:r>
    </w:p>
    <w:p w14:paraId="360C92AF" w14:textId="77777777" w:rsidR="00B17EDE" w:rsidRPr="00C95EF9" w:rsidRDefault="00B17EDE" w:rsidP="00AF3229">
      <w:pPr>
        <w:spacing w:before="120" w:after="120" w:line="300" w:lineRule="auto"/>
        <w:jc w:val="both"/>
        <w:outlineLvl w:val="2"/>
        <w:rPr>
          <w:bCs/>
          <w:sz w:val="22"/>
          <w:szCs w:val="22"/>
          <w:lang w:eastAsia="en-US"/>
        </w:rPr>
      </w:pPr>
      <w:proofErr w:type="spellStart"/>
      <w:r w:rsidRPr="00C95EF9">
        <w:rPr>
          <w:bCs/>
          <w:sz w:val="22"/>
          <w:szCs w:val="22"/>
          <w:lang w:eastAsia="en-US"/>
        </w:rPr>
        <w:t>Konduit</w:t>
      </w:r>
      <w:proofErr w:type="spellEnd"/>
      <w:r w:rsidRPr="00C95EF9">
        <w:rPr>
          <w:bCs/>
          <w:sz w:val="22"/>
          <w:szCs w:val="22"/>
          <w:lang w:eastAsia="en-US"/>
        </w:rPr>
        <w:t xml:space="preserve"> veya telefon hattına döşenen kablolarda, elektrik enerjisi temin edilen elektrik kurum ve kuruluşları, PTT ve EMO kurallarının gereklerine uyulmalıdır.</w:t>
      </w:r>
    </w:p>
    <w:p w14:paraId="1B641DCA" w14:textId="77777777" w:rsidR="00B17EDE"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Her ana güç kablosu için bir toprak süreklilik iletkeni temin edilecektir. Bu toprak iletkeni, yeterli </w:t>
      </w:r>
      <w:proofErr w:type="gramStart"/>
      <w:r w:rsidRPr="00C95EF9">
        <w:rPr>
          <w:bCs/>
          <w:sz w:val="22"/>
          <w:szCs w:val="22"/>
          <w:lang w:eastAsia="en-US"/>
        </w:rPr>
        <w:t>en -</w:t>
      </w:r>
      <w:proofErr w:type="gramEnd"/>
      <w:r w:rsidRPr="00C95EF9">
        <w:rPr>
          <w:bCs/>
          <w:sz w:val="22"/>
          <w:szCs w:val="22"/>
          <w:lang w:eastAsia="en-US"/>
        </w:rPr>
        <w:t xml:space="preserve"> kesit alanına haiz olacak veya çok damarlı bir kablonun bir damarından oluşacak ya da EMO ve elektrik enerjisi temin edilen elektrik kurum ve kuruluşları yönetmeliklerine uygun ebatta, ayrı döşenen PVC izoleli (</w:t>
      </w:r>
      <w:proofErr w:type="gramStart"/>
      <w:r w:rsidRPr="00C95EF9">
        <w:rPr>
          <w:bCs/>
          <w:sz w:val="22"/>
          <w:szCs w:val="22"/>
          <w:lang w:eastAsia="en-US"/>
        </w:rPr>
        <w:t>sarı -</w:t>
      </w:r>
      <w:proofErr w:type="gramEnd"/>
      <w:r w:rsidRPr="00C95EF9">
        <w:rPr>
          <w:bCs/>
          <w:sz w:val="22"/>
          <w:szCs w:val="22"/>
          <w:lang w:eastAsia="en-US"/>
        </w:rPr>
        <w:t xml:space="preserve"> yeşil) bir tek damarlı, bükülü kablodan oluşacaktır. Kablo zırhının, kablo borusu, su veya diğer tesisat borularının toprak süreklilik yolu olarak kullanımı kesinlikle yasaktır.</w:t>
      </w:r>
    </w:p>
    <w:p w14:paraId="6AD79C88" w14:textId="77777777" w:rsidR="00B17EDE"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Bütün kablolar kesintisiz döşenebilecek uzunlukta olacaktır. İşverenin ön onayı ve yazılı müsaadesi alınmadan, </w:t>
      </w:r>
      <w:proofErr w:type="gramStart"/>
      <w:r w:rsidRPr="00C95EF9">
        <w:rPr>
          <w:bCs/>
          <w:sz w:val="22"/>
          <w:szCs w:val="22"/>
          <w:lang w:eastAsia="en-US"/>
        </w:rPr>
        <w:t>hiç bir</w:t>
      </w:r>
      <w:proofErr w:type="gramEnd"/>
      <w:r w:rsidRPr="00C95EF9">
        <w:rPr>
          <w:bCs/>
          <w:sz w:val="22"/>
          <w:szCs w:val="22"/>
          <w:lang w:eastAsia="en-US"/>
        </w:rPr>
        <w:t xml:space="preserve"> kablo boyunda ek yapılmamasına izin verilmeyecektir.</w:t>
      </w:r>
    </w:p>
    <w:p w14:paraId="6C9CF88D" w14:textId="77777777" w:rsidR="00B17EDE"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İşyerine sevk edilmeden önce, tedarikçi firma, kablo imalatçının test sertifikaları üç (3) kopya halinde İşverenin onayına sunacaktır.</w:t>
      </w:r>
    </w:p>
    <w:p w14:paraId="5CF82FD5" w14:textId="77777777" w:rsidR="00B17EDE" w:rsidRPr="00C95EF9" w:rsidRDefault="00C6595E" w:rsidP="00507108">
      <w:pPr>
        <w:keepNext/>
        <w:tabs>
          <w:tab w:val="num" w:pos="0"/>
          <w:tab w:val="left" w:pos="454"/>
        </w:tabs>
        <w:spacing w:before="320" w:after="240"/>
        <w:jc w:val="both"/>
        <w:outlineLvl w:val="1"/>
        <w:rPr>
          <w:b/>
          <w:bCs/>
          <w:iCs/>
          <w:sz w:val="22"/>
          <w:szCs w:val="22"/>
          <w:lang w:eastAsia="en-US"/>
        </w:rPr>
      </w:pPr>
      <w:bookmarkStart w:id="77" w:name="_Toc42139610"/>
      <w:bookmarkStart w:id="78" w:name="_Toc163202011"/>
      <w:r w:rsidRPr="00C95EF9">
        <w:rPr>
          <w:b/>
          <w:bCs/>
          <w:iCs/>
          <w:sz w:val="22"/>
          <w:szCs w:val="22"/>
          <w:lang w:eastAsia="en-US"/>
        </w:rPr>
        <w:t>Madde 4</w:t>
      </w:r>
      <w:r w:rsidR="00BB4075" w:rsidRPr="00C95EF9">
        <w:rPr>
          <w:b/>
          <w:bCs/>
          <w:iCs/>
          <w:sz w:val="22"/>
          <w:szCs w:val="22"/>
          <w:lang w:eastAsia="en-US"/>
        </w:rPr>
        <w:t>1</w:t>
      </w:r>
      <w:r w:rsidRPr="00C95EF9">
        <w:rPr>
          <w:b/>
          <w:bCs/>
          <w:iCs/>
          <w:sz w:val="22"/>
          <w:szCs w:val="22"/>
          <w:lang w:eastAsia="en-US"/>
        </w:rPr>
        <w:tab/>
      </w:r>
      <w:r w:rsidR="00B17EDE" w:rsidRPr="00C95EF9">
        <w:rPr>
          <w:b/>
          <w:bCs/>
          <w:iCs/>
          <w:sz w:val="22"/>
          <w:szCs w:val="22"/>
          <w:lang w:eastAsia="en-US"/>
        </w:rPr>
        <w:t xml:space="preserve">YG </w:t>
      </w:r>
      <w:r w:rsidR="00D829A1" w:rsidRPr="00C95EF9">
        <w:rPr>
          <w:b/>
          <w:bCs/>
          <w:iCs/>
          <w:sz w:val="22"/>
          <w:szCs w:val="22"/>
          <w:lang w:eastAsia="en-US"/>
        </w:rPr>
        <w:t>k</w:t>
      </w:r>
      <w:r w:rsidR="00B17EDE" w:rsidRPr="00C95EF9">
        <w:rPr>
          <w:b/>
          <w:bCs/>
          <w:iCs/>
          <w:sz w:val="22"/>
          <w:szCs w:val="22"/>
          <w:lang w:eastAsia="en-US"/>
        </w:rPr>
        <w:t>abloları</w:t>
      </w:r>
      <w:bookmarkEnd w:id="77"/>
      <w:bookmarkEnd w:id="78"/>
    </w:p>
    <w:p w14:paraId="384FECE6" w14:textId="77777777" w:rsidR="0085786D" w:rsidRPr="00C95EF9" w:rsidRDefault="00B17EDE" w:rsidP="0085786D">
      <w:pPr>
        <w:spacing w:before="120" w:after="120" w:line="300" w:lineRule="auto"/>
        <w:jc w:val="both"/>
        <w:outlineLvl w:val="2"/>
        <w:rPr>
          <w:bCs/>
          <w:sz w:val="22"/>
          <w:szCs w:val="22"/>
          <w:lang w:eastAsia="en-US"/>
        </w:rPr>
      </w:pPr>
      <w:r w:rsidRPr="00C95EF9">
        <w:rPr>
          <w:bCs/>
          <w:sz w:val="22"/>
          <w:szCs w:val="22"/>
          <w:lang w:eastAsia="en-US"/>
        </w:rPr>
        <w:t>İlgili TSE ve IEC standartlarına haiz kablolar olacaktır.</w:t>
      </w:r>
      <w:bookmarkStart w:id="79" w:name="_Toc42139611"/>
      <w:bookmarkStart w:id="80" w:name="_Toc163202012"/>
    </w:p>
    <w:p w14:paraId="6D400A52" w14:textId="77777777" w:rsidR="00B17EDE" w:rsidRPr="00C95EF9" w:rsidRDefault="00C6595E" w:rsidP="0085786D">
      <w:pPr>
        <w:spacing w:before="320" w:after="240"/>
        <w:jc w:val="both"/>
        <w:outlineLvl w:val="2"/>
        <w:rPr>
          <w:b/>
          <w:bCs/>
          <w:iCs/>
          <w:sz w:val="22"/>
          <w:szCs w:val="22"/>
          <w:lang w:eastAsia="en-US"/>
        </w:rPr>
      </w:pPr>
      <w:r w:rsidRPr="00C95EF9">
        <w:rPr>
          <w:b/>
          <w:bCs/>
          <w:iCs/>
          <w:sz w:val="22"/>
          <w:szCs w:val="22"/>
          <w:lang w:eastAsia="en-US"/>
        </w:rPr>
        <w:t xml:space="preserve">Madde </w:t>
      </w:r>
      <w:r w:rsidR="00BB4075" w:rsidRPr="00C95EF9">
        <w:rPr>
          <w:b/>
          <w:bCs/>
          <w:iCs/>
          <w:sz w:val="22"/>
          <w:szCs w:val="22"/>
          <w:lang w:eastAsia="en-US"/>
        </w:rPr>
        <w:t>42</w:t>
      </w:r>
      <w:r w:rsidRPr="00C95EF9">
        <w:rPr>
          <w:b/>
          <w:bCs/>
          <w:iCs/>
          <w:sz w:val="22"/>
          <w:szCs w:val="22"/>
          <w:lang w:eastAsia="en-US"/>
        </w:rPr>
        <w:tab/>
      </w:r>
      <w:r w:rsidR="00B17EDE" w:rsidRPr="00C95EF9">
        <w:rPr>
          <w:b/>
          <w:bCs/>
          <w:iCs/>
          <w:sz w:val="22"/>
          <w:szCs w:val="22"/>
          <w:lang w:eastAsia="en-US"/>
        </w:rPr>
        <w:t xml:space="preserve">YG </w:t>
      </w:r>
      <w:r w:rsidR="00D829A1" w:rsidRPr="00C95EF9">
        <w:rPr>
          <w:b/>
          <w:bCs/>
          <w:iCs/>
          <w:sz w:val="22"/>
          <w:szCs w:val="22"/>
          <w:lang w:eastAsia="en-US"/>
        </w:rPr>
        <w:t>k</w:t>
      </w:r>
      <w:r w:rsidR="00B17EDE" w:rsidRPr="00C95EF9">
        <w:rPr>
          <w:b/>
          <w:bCs/>
          <w:iCs/>
          <w:sz w:val="22"/>
          <w:szCs w:val="22"/>
          <w:lang w:eastAsia="en-US"/>
        </w:rPr>
        <w:t xml:space="preserve">ablolarının </w:t>
      </w:r>
      <w:r w:rsidR="00D829A1" w:rsidRPr="00C95EF9">
        <w:rPr>
          <w:b/>
          <w:bCs/>
          <w:iCs/>
          <w:sz w:val="22"/>
          <w:szCs w:val="22"/>
          <w:lang w:eastAsia="en-US"/>
        </w:rPr>
        <w:t>ı</w:t>
      </w:r>
      <w:r w:rsidR="00B17EDE" w:rsidRPr="00C95EF9">
        <w:rPr>
          <w:b/>
          <w:bCs/>
          <w:iCs/>
          <w:sz w:val="22"/>
          <w:szCs w:val="22"/>
          <w:lang w:eastAsia="en-US"/>
        </w:rPr>
        <w:t xml:space="preserve">sıyla </w:t>
      </w:r>
      <w:r w:rsidR="00D829A1" w:rsidRPr="00C95EF9">
        <w:rPr>
          <w:b/>
          <w:bCs/>
          <w:iCs/>
          <w:sz w:val="22"/>
          <w:szCs w:val="22"/>
          <w:lang w:eastAsia="en-US"/>
        </w:rPr>
        <w:t>b</w:t>
      </w:r>
      <w:r w:rsidR="00B17EDE" w:rsidRPr="00C95EF9">
        <w:rPr>
          <w:b/>
          <w:bCs/>
          <w:iCs/>
          <w:sz w:val="22"/>
          <w:szCs w:val="22"/>
          <w:lang w:eastAsia="en-US"/>
        </w:rPr>
        <w:t xml:space="preserve">üzülen </w:t>
      </w:r>
      <w:r w:rsidR="00D829A1" w:rsidRPr="00C95EF9">
        <w:rPr>
          <w:b/>
          <w:bCs/>
          <w:iCs/>
          <w:sz w:val="22"/>
          <w:szCs w:val="22"/>
          <w:lang w:eastAsia="en-US"/>
        </w:rPr>
        <w:t>e</w:t>
      </w:r>
      <w:r w:rsidR="00B17EDE" w:rsidRPr="00C95EF9">
        <w:rPr>
          <w:b/>
          <w:bCs/>
          <w:iCs/>
          <w:sz w:val="22"/>
          <w:szCs w:val="22"/>
          <w:lang w:eastAsia="en-US"/>
        </w:rPr>
        <w:t>lemanları</w:t>
      </w:r>
      <w:bookmarkEnd w:id="79"/>
      <w:bookmarkEnd w:id="80"/>
    </w:p>
    <w:p w14:paraId="4CD8D2AA" w14:textId="77777777" w:rsidR="00BB4075"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Bütün elemanlar, siyah, yarı rijit bileşikten mamul, değiştirilmiş, çapraz bağlanmış, polietilen bazlı, ısıdan büzülebilen bir malzemeden imal edilecektir. 125</w:t>
      </w:r>
      <w:r w:rsidRPr="00C95EF9">
        <w:rPr>
          <w:bCs/>
          <w:sz w:val="22"/>
          <w:szCs w:val="22"/>
          <w:lang w:eastAsia="en-US"/>
        </w:rPr>
        <w:sym w:font="Symbol" w:char="F0B0"/>
      </w:r>
      <w:r w:rsidRPr="00C95EF9">
        <w:rPr>
          <w:bCs/>
          <w:sz w:val="22"/>
          <w:szCs w:val="22"/>
          <w:lang w:eastAsia="en-US"/>
        </w:rPr>
        <w:t>C’i aşan ısı uygulamasında bu malzemenin ebatları küçülerek önceden saptanmış bir büyüklüğe ulaşacaktır.</w:t>
      </w:r>
    </w:p>
    <w:p w14:paraId="3516ACBC" w14:textId="77777777" w:rsidR="00BB4075"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Malzemeler başka türlü belirtilmedikçe, aşağıdaki gibi özelliklere sahip olacaktır.</w:t>
      </w:r>
    </w:p>
    <w:p w14:paraId="41ED6E21" w14:textId="77777777" w:rsidR="00BB4075"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170 kg/cm²’lik gerilme mukavemeti, kopma uzaması en az </w:t>
      </w:r>
      <w:r w:rsidR="00884FFB" w:rsidRPr="00C95EF9">
        <w:rPr>
          <w:bCs/>
          <w:sz w:val="22"/>
          <w:szCs w:val="22"/>
          <w:lang w:eastAsia="en-US"/>
        </w:rPr>
        <w:t>%</w:t>
      </w:r>
      <w:r w:rsidRPr="00C95EF9">
        <w:rPr>
          <w:bCs/>
          <w:sz w:val="22"/>
          <w:szCs w:val="22"/>
          <w:lang w:eastAsia="en-US"/>
        </w:rPr>
        <w:t xml:space="preserve">350 ve yüksek ısı kopma uzaması en az </w:t>
      </w:r>
      <w:r w:rsidR="00884FFB" w:rsidRPr="00C95EF9">
        <w:rPr>
          <w:bCs/>
          <w:sz w:val="22"/>
          <w:szCs w:val="22"/>
          <w:lang w:eastAsia="en-US"/>
        </w:rPr>
        <w:t>%</w:t>
      </w:r>
      <w:r w:rsidRPr="00C95EF9">
        <w:rPr>
          <w:bCs/>
          <w:sz w:val="22"/>
          <w:szCs w:val="22"/>
          <w:lang w:eastAsia="en-US"/>
        </w:rPr>
        <w:t>400 olacaktır. 150</w:t>
      </w:r>
      <w:r w:rsidR="00A95703" w:rsidRPr="00C95EF9">
        <w:rPr>
          <w:bCs/>
          <w:sz w:val="22"/>
          <w:szCs w:val="22"/>
          <w:lang w:eastAsia="en-US"/>
        </w:rPr>
        <w:t>±</w:t>
      </w:r>
      <w:r w:rsidRPr="00C95EF9">
        <w:rPr>
          <w:bCs/>
          <w:sz w:val="22"/>
          <w:szCs w:val="22"/>
          <w:lang w:eastAsia="en-US"/>
        </w:rPr>
        <w:t>2</w:t>
      </w:r>
      <w:r w:rsidRPr="00C95EF9">
        <w:rPr>
          <w:bCs/>
          <w:sz w:val="22"/>
          <w:szCs w:val="22"/>
          <w:lang w:eastAsia="en-US"/>
        </w:rPr>
        <w:sym w:font="Symbol" w:char="F0B0"/>
      </w:r>
      <w:r w:rsidRPr="00C95EF9">
        <w:rPr>
          <w:bCs/>
          <w:sz w:val="22"/>
          <w:szCs w:val="22"/>
          <w:lang w:eastAsia="en-US"/>
        </w:rPr>
        <w:t xml:space="preserve">C sıcaklıkta 168 saat ısıyla yıpratmaya maruz bırakıldıktan sonra, gerilme mukavemeti en az 140 kg/cm² ve kopma uzaması en az </w:t>
      </w:r>
      <w:r w:rsidR="008206CB" w:rsidRPr="00C95EF9">
        <w:rPr>
          <w:bCs/>
          <w:sz w:val="22"/>
          <w:szCs w:val="22"/>
          <w:lang w:eastAsia="en-US"/>
        </w:rPr>
        <w:t>%</w:t>
      </w:r>
      <w:r w:rsidRPr="00C95EF9">
        <w:rPr>
          <w:bCs/>
          <w:sz w:val="22"/>
          <w:szCs w:val="22"/>
          <w:lang w:eastAsia="en-US"/>
        </w:rPr>
        <w:t>30</w:t>
      </w:r>
      <w:r w:rsidR="00A95703" w:rsidRPr="00C95EF9">
        <w:rPr>
          <w:bCs/>
          <w:sz w:val="22"/>
          <w:szCs w:val="22"/>
          <w:lang w:eastAsia="en-US"/>
        </w:rPr>
        <w:t xml:space="preserve">0 olacaktır. Testler TS ve </w:t>
      </w:r>
      <w:proofErr w:type="spellStart"/>
      <w:r w:rsidR="00A95703" w:rsidRPr="00C95EF9">
        <w:rPr>
          <w:bCs/>
          <w:sz w:val="22"/>
          <w:szCs w:val="22"/>
          <w:lang w:eastAsia="en-US"/>
        </w:rPr>
        <w:t>IEC’</w:t>
      </w:r>
      <w:r w:rsidRPr="00C95EF9">
        <w:rPr>
          <w:bCs/>
          <w:sz w:val="22"/>
          <w:szCs w:val="22"/>
          <w:lang w:eastAsia="en-US"/>
        </w:rPr>
        <w:t>ye</w:t>
      </w:r>
      <w:proofErr w:type="spellEnd"/>
      <w:r w:rsidRPr="00C95EF9">
        <w:rPr>
          <w:bCs/>
          <w:sz w:val="22"/>
          <w:szCs w:val="22"/>
          <w:lang w:eastAsia="en-US"/>
        </w:rPr>
        <w:t xml:space="preserve"> uygun olarak yapılacaktır.</w:t>
      </w:r>
    </w:p>
    <w:p w14:paraId="4CA6CCEB" w14:textId="77777777" w:rsidR="00BB4075"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Transformatör yağında malzemeler 23</w:t>
      </w:r>
      <w:r w:rsidRPr="00C95EF9">
        <w:rPr>
          <w:bCs/>
          <w:sz w:val="22"/>
          <w:szCs w:val="22"/>
          <w:lang w:eastAsia="en-US"/>
        </w:rPr>
        <w:sym w:font="Symbol" w:char="F0B0"/>
      </w:r>
      <w:r w:rsidRPr="00C95EF9">
        <w:rPr>
          <w:bCs/>
          <w:sz w:val="22"/>
          <w:szCs w:val="22"/>
          <w:lang w:eastAsia="en-US"/>
        </w:rPr>
        <w:t xml:space="preserve">C sıcaklıkta 21 gün bekletildikten sonra gerilme mukavemeti en az 3140 kg/cm² ve kopma uzaması en az </w:t>
      </w:r>
      <w:r w:rsidR="00884FFB" w:rsidRPr="00C95EF9">
        <w:rPr>
          <w:bCs/>
          <w:sz w:val="22"/>
          <w:szCs w:val="22"/>
          <w:lang w:eastAsia="en-US"/>
        </w:rPr>
        <w:t>%</w:t>
      </w:r>
      <w:r w:rsidRPr="00C95EF9">
        <w:rPr>
          <w:bCs/>
          <w:sz w:val="22"/>
          <w:szCs w:val="22"/>
          <w:lang w:eastAsia="en-US"/>
        </w:rPr>
        <w:t>300 olacaktır.</w:t>
      </w:r>
    </w:p>
    <w:p w14:paraId="3610208C" w14:textId="77777777" w:rsidR="00BB4075"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Malzemenin elektrik dayanımı en az 120 kV/cm olacaktır.</w:t>
      </w:r>
    </w:p>
    <w:p w14:paraId="23BD7826" w14:textId="77777777" w:rsidR="00BB4075"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Malzemenin kullanım ısısı sürekli 120</w:t>
      </w:r>
      <w:r w:rsidRPr="00C95EF9">
        <w:rPr>
          <w:bCs/>
          <w:sz w:val="22"/>
          <w:szCs w:val="22"/>
          <w:lang w:eastAsia="en-US"/>
        </w:rPr>
        <w:sym w:font="Symbol" w:char="F0B0"/>
      </w:r>
      <w:r w:rsidRPr="00C95EF9">
        <w:rPr>
          <w:bCs/>
          <w:sz w:val="22"/>
          <w:szCs w:val="22"/>
          <w:lang w:eastAsia="en-US"/>
        </w:rPr>
        <w:t>C olacaktır.</w:t>
      </w:r>
    </w:p>
    <w:p w14:paraId="36B702C0" w14:textId="77777777" w:rsidR="00BB4075"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BS 2782’nin test ger</w:t>
      </w:r>
      <w:r w:rsidR="008206CB" w:rsidRPr="00C95EF9">
        <w:rPr>
          <w:bCs/>
          <w:sz w:val="22"/>
          <w:szCs w:val="22"/>
          <w:lang w:eastAsia="en-US"/>
        </w:rPr>
        <w:t>eklerine uygun olarak malzeme %0,</w:t>
      </w:r>
      <w:r w:rsidRPr="00C95EF9">
        <w:rPr>
          <w:bCs/>
          <w:sz w:val="22"/>
          <w:szCs w:val="22"/>
          <w:lang w:eastAsia="en-US"/>
        </w:rPr>
        <w:t>1’den az bir su emişe haiz olacaktır.</w:t>
      </w:r>
    </w:p>
    <w:p w14:paraId="25F15B64" w14:textId="77777777" w:rsidR="00BB4075"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Rutubet geçirmeye dirençli olması istenen bütün kısımlar, direkt güneş ışığı, ısı ve nem altında </w:t>
      </w:r>
      <w:proofErr w:type="gramStart"/>
      <w:r w:rsidRPr="00C95EF9">
        <w:rPr>
          <w:bCs/>
          <w:sz w:val="22"/>
          <w:szCs w:val="22"/>
          <w:lang w:eastAsia="en-US"/>
        </w:rPr>
        <w:t>tatminkar</w:t>
      </w:r>
      <w:proofErr w:type="gramEnd"/>
      <w:r w:rsidRPr="00C95EF9">
        <w:rPr>
          <w:bCs/>
          <w:sz w:val="22"/>
          <w:szCs w:val="22"/>
          <w:lang w:eastAsia="en-US"/>
        </w:rPr>
        <w:t xml:space="preserve"> bir şekilde çalışacak ve özellikle özellikleri sergileyecek bir yapıştırıcı ile kaplanacaktır.</w:t>
      </w:r>
    </w:p>
    <w:p w14:paraId="374BC46D" w14:textId="77777777" w:rsidR="00BB4075"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Yapıştırıcı, AS</w:t>
      </w:r>
      <w:r w:rsidR="00A95703" w:rsidRPr="00C95EF9">
        <w:rPr>
          <w:bCs/>
          <w:sz w:val="22"/>
          <w:szCs w:val="22"/>
          <w:lang w:eastAsia="en-US"/>
        </w:rPr>
        <w:t xml:space="preserve">TM D </w:t>
      </w:r>
      <w:r w:rsidR="008206CB" w:rsidRPr="00C95EF9">
        <w:rPr>
          <w:bCs/>
          <w:sz w:val="22"/>
          <w:szCs w:val="22"/>
          <w:lang w:eastAsia="en-US"/>
        </w:rPr>
        <w:t xml:space="preserve">1084 B Metodu, </w:t>
      </w:r>
      <w:proofErr w:type="spellStart"/>
      <w:r w:rsidR="008206CB" w:rsidRPr="00C95EF9">
        <w:rPr>
          <w:bCs/>
          <w:sz w:val="22"/>
          <w:szCs w:val="22"/>
          <w:lang w:eastAsia="en-US"/>
        </w:rPr>
        <w:t>Shear</w:t>
      </w:r>
      <w:proofErr w:type="spellEnd"/>
      <w:r w:rsidR="008206CB" w:rsidRPr="00C95EF9">
        <w:rPr>
          <w:bCs/>
          <w:sz w:val="22"/>
          <w:szCs w:val="22"/>
          <w:lang w:eastAsia="en-US"/>
        </w:rPr>
        <w:t xml:space="preserve"> 5, </w:t>
      </w:r>
      <w:proofErr w:type="spellStart"/>
      <w:r w:rsidR="008206CB" w:rsidRPr="00C95EF9">
        <w:rPr>
          <w:bCs/>
          <w:sz w:val="22"/>
          <w:szCs w:val="22"/>
          <w:lang w:eastAsia="en-US"/>
        </w:rPr>
        <w:t>ORP’</w:t>
      </w:r>
      <w:r w:rsidRPr="00C95EF9">
        <w:rPr>
          <w:bCs/>
          <w:sz w:val="22"/>
          <w:szCs w:val="22"/>
          <w:lang w:eastAsia="en-US"/>
        </w:rPr>
        <w:t>ye</w:t>
      </w:r>
      <w:proofErr w:type="spellEnd"/>
      <w:r w:rsidRPr="00C95EF9">
        <w:rPr>
          <w:bCs/>
          <w:sz w:val="22"/>
          <w:szCs w:val="22"/>
          <w:lang w:eastAsia="en-US"/>
        </w:rPr>
        <w:t xml:space="preserve"> uygun olarak test edildiğinde, 160</w:t>
      </w:r>
      <w:r w:rsidRPr="00C95EF9">
        <w:rPr>
          <w:bCs/>
          <w:sz w:val="22"/>
          <w:szCs w:val="22"/>
          <w:lang w:eastAsia="en-US"/>
        </w:rPr>
        <w:sym w:font="Symbol" w:char="F0B0"/>
      </w:r>
      <w:r w:rsidRPr="00C95EF9">
        <w:rPr>
          <w:bCs/>
          <w:sz w:val="22"/>
          <w:szCs w:val="22"/>
          <w:lang w:eastAsia="en-US"/>
        </w:rPr>
        <w:t>C sıcaklıkta 250</w:t>
      </w:r>
      <w:r w:rsidRPr="00C95EF9">
        <w:rPr>
          <w:bCs/>
          <w:sz w:val="22"/>
          <w:szCs w:val="22"/>
          <w:lang w:eastAsia="en-US"/>
        </w:rPr>
        <w:sym w:font="Symbol" w:char="F0B1"/>
      </w:r>
      <w:r w:rsidRPr="00C95EF9">
        <w:rPr>
          <w:bCs/>
          <w:sz w:val="22"/>
          <w:szCs w:val="22"/>
          <w:lang w:eastAsia="en-US"/>
        </w:rPr>
        <w:t xml:space="preserve">40 </w:t>
      </w:r>
      <w:proofErr w:type="spellStart"/>
      <w:r w:rsidRPr="00C95EF9">
        <w:rPr>
          <w:bCs/>
          <w:sz w:val="22"/>
          <w:szCs w:val="22"/>
          <w:lang w:eastAsia="en-US"/>
        </w:rPr>
        <w:t>poise’lik</w:t>
      </w:r>
      <w:proofErr w:type="spellEnd"/>
      <w:r w:rsidRPr="00C95EF9">
        <w:rPr>
          <w:bCs/>
          <w:sz w:val="22"/>
          <w:szCs w:val="22"/>
          <w:lang w:eastAsia="en-US"/>
        </w:rPr>
        <w:t xml:space="preserve"> bir </w:t>
      </w:r>
      <w:proofErr w:type="spellStart"/>
      <w:r w:rsidRPr="00C95EF9">
        <w:rPr>
          <w:bCs/>
          <w:sz w:val="22"/>
          <w:szCs w:val="22"/>
          <w:lang w:eastAsia="en-US"/>
        </w:rPr>
        <w:t>vizkositeye</w:t>
      </w:r>
      <w:proofErr w:type="spellEnd"/>
      <w:r w:rsidRPr="00C95EF9">
        <w:rPr>
          <w:bCs/>
          <w:sz w:val="22"/>
          <w:szCs w:val="22"/>
          <w:lang w:eastAsia="en-US"/>
        </w:rPr>
        <w:t xml:space="preserve"> sahip olacaktır.</w:t>
      </w:r>
    </w:p>
    <w:p w14:paraId="70BB4CCE" w14:textId="77777777" w:rsidR="00BB4075"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Yapıştırıcı ASTM E.28’e uygun olarak test edildiğinde 120</w:t>
      </w:r>
      <w:r w:rsidRPr="00C95EF9">
        <w:rPr>
          <w:bCs/>
          <w:sz w:val="22"/>
          <w:szCs w:val="22"/>
          <w:lang w:eastAsia="en-US"/>
        </w:rPr>
        <w:sym w:font="Symbol" w:char="F0B1"/>
      </w:r>
      <w:r w:rsidRPr="00C95EF9">
        <w:rPr>
          <w:bCs/>
          <w:sz w:val="22"/>
          <w:szCs w:val="22"/>
          <w:lang w:eastAsia="en-US"/>
        </w:rPr>
        <w:t>10</w:t>
      </w:r>
      <w:r w:rsidRPr="00C95EF9">
        <w:rPr>
          <w:bCs/>
          <w:sz w:val="22"/>
          <w:szCs w:val="22"/>
          <w:lang w:eastAsia="en-US"/>
        </w:rPr>
        <w:sym w:font="Symbol" w:char="F0B0"/>
      </w:r>
      <w:proofErr w:type="spellStart"/>
      <w:r w:rsidRPr="00C95EF9">
        <w:rPr>
          <w:bCs/>
          <w:sz w:val="22"/>
          <w:szCs w:val="22"/>
          <w:lang w:eastAsia="en-US"/>
        </w:rPr>
        <w:t>C’lik</w:t>
      </w:r>
      <w:proofErr w:type="spellEnd"/>
      <w:r w:rsidRPr="00C95EF9">
        <w:rPr>
          <w:bCs/>
          <w:sz w:val="22"/>
          <w:szCs w:val="22"/>
          <w:lang w:eastAsia="en-US"/>
        </w:rPr>
        <w:t xml:space="preserve"> bir yumuşama noktasına haiz olacaktır.</w:t>
      </w:r>
    </w:p>
    <w:p w14:paraId="5C7E786A" w14:textId="77777777" w:rsidR="00BB4075"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Dönen </w:t>
      </w:r>
      <w:proofErr w:type="spellStart"/>
      <w:r w:rsidRPr="00C95EF9">
        <w:rPr>
          <w:bCs/>
          <w:sz w:val="22"/>
          <w:szCs w:val="22"/>
          <w:lang w:eastAsia="en-US"/>
        </w:rPr>
        <w:t>mandrel</w:t>
      </w:r>
      <w:proofErr w:type="spellEnd"/>
      <w:r w:rsidRPr="00C95EF9">
        <w:rPr>
          <w:bCs/>
          <w:sz w:val="22"/>
          <w:szCs w:val="22"/>
          <w:lang w:eastAsia="en-US"/>
        </w:rPr>
        <w:t xml:space="preserve"> üzerinde test edildiği zaman yapıştırıcı, PVC’nin, 13 kg/25 mm genişlik kuvvetinde bir soyulma mukavemetine haiz olacaktır.</w:t>
      </w:r>
    </w:p>
    <w:p w14:paraId="7ADE64D4" w14:textId="77777777" w:rsidR="00BB4075"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lastRenderedPageBreak/>
        <w:t>20 dakika 150</w:t>
      </w:r>
      <w:r w:rsidRPr="00C95EF9">
        <w:rPr>
          <w:bCs/>
          <w:sz w:val="22"/>
          <w:szCs w:val="22"/>
          <w:lang w:eastAsia="en-US"/>
        </w:rPr>
        <w:sym w:font="Symbol" w:char="F0B0"/>
      </w:r>
      <w:r w:rsidRPr="00C95EF9">
        <w:rPr>
          <w:bCs/>
          <w:sz w:val="22"/>
          <w:szCs w:val="22"/>
          <w:lang w:eastAsia="en-US"/>
        </w:rPr>
        <w:t>C’de ısıtıldıktan sonra, alüminyumla alüminyumun yapıştırıldığı durumlarda yapıştırıcı 23</w:t>
      </w:r>
      <w:r w:rsidRPr="00C95EF9">
        <w:rPr>
          <w:bCs/>
          <w:sz w:val="22"/>
          <w:szCs w:val="22"/>
          <w:lang w:eastAsia="en-US"/>
        </w:rPr>
        <w:sym w:font="Symbol" w:char="F0B1"/>
      </w:r>
      <w:r w:rsidRPr="00C95EF9">
        <w:rPr>
          <w:bCs/>
          <w:sz w:val="22"/>
          <w:szCs w:val="22"/>
          <w:lang w:eastAsia="en-US"/>
        </w:rPr>
        <w:t>2</w:t>
      </w:r>
      <w:r w:rsidRPr="00C95EF9">
        <w:rPr>
          <w:bCs/>
          <w:sz w:val="22"/>
          <w:szCs w:val="22"/>
          <w:lang w:eastAsia="en-US"/>
        </w:rPr>
        <w:sym w:font="Symbol" w:char="F0B0"/>
      </w:r>
      <w:r w:rsidRPr="00C95EF9">
        <w:rPr>
          <w:bCs/>
          <w:sz w:val="22"/>
          <w:szCs w:val="22"/>
          <w:lang w:eastAsia="en-US"/>
        </w:rPr>
        <w:t>C’de en az 35 kg/cm²’lik kesme mukavemetine haiz olacaktır.</w:t>
      </w:r>
    </w:p>
    <w:p w14:paraId="40CF0F8D" w14:textId="77777777" w:rsidR="00B17EDE"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Yüklenici bütün teknik metinleri, şartnameleri ve önerilen bütün malzemelerin örneklerini sunacaktır.</w:t>
      </w:r>
    </w:p>
    <w:p w14:paraId="62947BD9" w14:textId="77777777" w:rsidR="00B17EDE" w:rsidRPr="00C95EF9" w:rsidRDefault="00C6595E" w:rsidP="00507108">
      <w:pPr>
        <w:keepNext/>
        <w:tabs>
          <w:tab w:val="num" w:pos="0"/>
          <w:tab w:val="left" w:pos="454"/>
        </w:tabs>
        <w:spacing w:before="320" w:after="240"/>
        <w:jc w:val="both"/>
        <w:outlineLvl w:val="1"/>
        <w:rPr>
          <w:b/>
          <w:bCs/>
          <w:iCs/>
          <w:sz w:val="22"/>
          <w:szCs w:val="22"/>
          <w:lang w:eastAsia="en-US"/>
        </w:rPr>
      </w:pPr>
      <w:bookmarkStart w:id="81" w:name="_Toc42139612"/>
      <w:bookmarkStart w:id="82" w:name="_Toc163202013"/>
      <w:r w:rsidRPr="00C95EF9">
        <w:rPr>
          <w:b/>
          <w:bCs/>
          <w:iCs/>
          <w:sz w:val="22"/>
          <w:szCs w:val="22"/>
          <w:lang w:eastAsia="en-US"/>
        </w:rPr>
        <w:t xml:space="preserve">Madde </w:t>
      </w:r>
      <w:r w:rsidR="00BB4075" w:rsidRPr="00C95EF9">
        <w:rPr>
          <w:b/>
          <w:bCs/>
          <w:iCs/>
          <w:sz w:val="22"/>
          <w:szCs w:val="22"/>
          <w:lang w:eastAsia="en-US"/>
        </w:rPr>
        <w:t>43</w:t>
      </w:r>
      <w:r w:rsidRPr="00C95EF9">
        <w:rPr>
          <w:b/>
          <w:bCs/>
          <w:iCs/>
          <w:sz w:val="22"/>
          <w:szCs w:val="22"/>
          <w:lang w:eastAsia="en-US"/>
        </w:rPr>
        <w:tab/>
      </w:r>
      <w:r w:rsidR="00B17EDE" w:rsidRPr="00C95EF9">
        <w:rPr>
          <w:b/>
          <w:bCs/>
          <w:iCs/>
          <w:sz w:val="22"/>
          <w:szCs w:val="22"/>
          <w:lang w:eastAsia="en-US"/>
        </w:rPr>
        <w:t xml:space="preserve">AG </w:t>
      </w:r>
      <w:r w:rsidR="00D829A1" w:rsidRPr="00C95EF9">
        <w:rPr>
          <w:b/>
          <w:bCs/>
          <w:iCs/>
          <w:sz w:val="22"/>
          <w:szCs w:val="22"/>
          <w:lang w:eastAsia="en-US"/>
        </w:rPr>
        <w:t>k</w:t>
      </w:r>
      <w:r w:rsidR="00B17EDE" w:rsidRPr="00C95EF9">
        <w:rPr>
          <w:b/>
          <w:bCs/>
          <w:iCs/>
          <w:sz w:val="22"/>
          <w:szCs w:val="22"/>
          <w:lang w:eastAsia="en-US"/>
        </w:rPr>
        <w:t>abloları</w:t>
      </w:r>
      <w:bookmarkEnd w:id="81"/>
      <w:bookmarkEnd w:id="82"/>
    </w:p>
    <w:p w14:paraId="756015AF" w14:textId="77777777" w:rsidR="00B17EDE"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Bütün AG Kabloları ya polivinil </w:t>
      </w:r>
      <w:proofErr w:type="spellStart"/>
      <w:r w:rsidRPr="00C95EF9">
        <w:rPr>
          <w:bCs/>
          <w:sz w:val="22"/>
          <w:szCs w:val="22"/>
          <w:lang w:eastAsia="en-US"/>
        </w:rPr>
        <w:t>klorid</w:t>
      </w:r>
      <w:proofErr w:type="spellEnd"/>
      <w:r w:rsidRPr="00C95EF9">
        <w:rPr>
          <w:bCs/>
          <w:sz w:val="22"/>
          <w:szCs w:val="22"/>
          <w:lang w:eastAsia="en-US"/>
        </w:rPr>
        <w:t xml:space="preserve"> (PVC) ya da çapraz bağlantılı polietilen (XLPE) kullanılmak suretiyle termoplastik izoleli tipte olacaktır. Bunlar sırasıyla TS 212/VDE 0271 ve TS 212/IEC 502’ye uygun olarak imal edilecektir. Bunlar 600/1000 V sınıfında olacak ve PVC veya XLPE izoleli uygun yataklı, ayak altında olan toprağa gömülü ve darbeye maruz kalabilecek yerlerde çelik tel zırhlı ve iletkene haiz olacaklardır. Tek damarlı ana kablolar tesis edildikleri yerlerde alüminyum şerit tel zırha sahip olacaklardır. Bütün AG kabloları onaylanmış bir imalatçı tarafından üretilecektir.</w:t>
      </w:r>
    </w:p>
    <w:p w14:paraId="022CE353" w14:textId="77777777" w:rsidR="00B17EDE" w:rsidRPr="00C95EF9" w:rsidRDefault="00C6595E" w:rsidP="00507108">
      <w:pPr>
        <w:keepNext/>
        <w:tabs>
          <w:tab w:val="num" w:pos="0"/>
          <w:tab w:val="left" w:pos="454"/>
        </w:tabs>
        <w:spacing w:before="320" w:after="240"/>
        <w:jc w:val="both"/>
        <w:outlineLvl w:val="1"/>
        <w:rPr>
          <w:b/>
          <w:bCs/>
          <w:iCs/>
          <w:sz w:val="22"/>
          <w:szCs w:val="22"/>
          <w:lang w:eastAsia="en-US"/>
        </w:rPr>
      </w:pPr>
      <w:bookmarkStart w:id="83" w:name="_Toc42139613"/>
      <w:bookmarkStart w:id="84" w:name="_Toc163202014"/>
      <w:r w:rsidRPr="00C95EF9">
        <w:rPr>
          <w:b/>
          <w:bCs/>
          <w:iCs/>
          <w:sz w:val="22"/>
          <w:szCs w:val="22"/>
          <w:lang w:eastAsia="en-US"/>
        </w:rPr>
        <w:t xml:space="preserve">Madde </w:t>
      </w:r>
      <w:r w:rsidR="00BB4075" w:rsidRPr="00C95EF9">
        <w:rPr>
          <w:b/>
          <w:bCs/>
          <w:iCs/>
          <w:sz w:val="22"/>
          <w:szCs w:val="22"/>
          <w:lang w:eastAsia="en-US"/>
        </w:rPr>
        <w:t>44</w:t>
      </w:r>
      <w:r w:rsidRPr="00C95EF9">
        <w:rPr>
          <w:b/>
          <w:bCs/>
          <w:iCs/>
          <w:sz w:val="22"/>
          <w:szCs w:val="22"/>
          <w:lang w:eastAsia="en-US"/>
        </w:rPr>
        <w:tab/>
      </w:r>
      <w:r w:rsidR="00B17EDE" w:rsidRPr="00C95EF9">
        <w:rPr>
          <w:b/>
          <w:bCs/>
          <w:iCs/>
          <w:sz w:val="22"/>
          <w:szCs w:val="22"/>
          <w:lang w:eastAsia="en-US"/>
        </w:rPr>
        <w:t xml:space="preserve">AG </w:t>
      </w:r>
      <w:r w:rsidR="00D829A1" w:rsidRPr="00C95EF9">
        <w:rPr>
          <w:b/>
          <w:bCs/>
          <w:iCs/>
          <w:sz w:val="22"/>
          <w:szCs w:val="22"/>
          <w:lang w:eastAsia="en-US"/>
        </w:rPr>
        <w:t>k</w:t>
      </w:r>
      <w:r w:rsidR="00B17EDE" w:rsidRPr="00C95EF9">
        <w:rPr>
          <w:b/>
          <w:bCs/>
          <w:iCs/>
          <w:sz w:val="22"/>
          <w:szCs w:val="22"/>
          <w:lang w:eastAsia="en-US"/>
        </w:rPr>
        <w:t xml:space="preserve">abloları – </w:t>
      </w:r>
      <w:r w:rsidR="00D829A1" w:rsidRPr="00C95EF9">
        <w:rPr>
          <w:b/>
          <w:bCs/>
          <w:iCs/>
          <w:sz w:val="22"/>
          <w:szCs w:val="22"/>
          <w:lang w:eastAsia="en-US"/>
        </w:rPr>
        <w:t>i</w:t>
      </w:r>
      <w:r w:rsidR="00B17EDE" w:rsidRPr="00C95EF9">
        <w:rPr>
          <w:b/>
          <w:bCs/>
          <w:iCs/>
          <w:sz w:val="22"/>
          <w:szCs w:val="22"/>
          <w:lang w:eastAsia="en-US"/>
        </w:rPr>
        <w:t xml:space="preserve">ç </w:t>
      </w:r>
      <w:r w:rsidR="00D829A1" w:rsidRPr="00C95EF9">
        <w:rPr>
          <w:b/>
          <w:bCs/>
          <w:iCs/>
          <w:sz w:val="22"/>
          <w:szCs w:val="22"/>
          <w:lang w:eastAsia="en-US"/>
        </w:rPr>
        <w:t>t</w:t>
      </w:r>
      <w:r w:rsidR="00B17EDE" w:rsidRPr="00C95EF9">
        <w:rPr>
          <w:b/>
          <w:bCs/>
          <w:iCs/>
          <w:sz w:val="22"/>
          <w:szCs w:val="22"/>
          <w:lang w:eastAsia="en-US"/>
        </w:rPr>
        <w:t xml:space="preserve">esisat </w:t>
      </w:r>
      <w:r w:rsidR="00D829A1" w:rsidRPr="00C95EF9">
        <w:rPr>
          <w:b/>
          <w:bCs/>
          <w:iCs/>
          <w:sz w:val="22"/>
          <w:szCs w:val="22"/>
          <w:lang w:eastAsia="en-US"/>
        </w:rPr>
        <w:t>k</w:t>
      </w:r>
      <w:r w:rsidR="00B17EDE" w:rsidRPr="00C95EF9">
        <w:rPr>
          <w:b/>
          <w:bCs/>
          <w:iCs/>
          <w:sz w:val="22"/>
          <w:szCs w:val="22"/>
          <w:lang w:eastAsia="en-US"/>
        </w:rPr>
        <w:t>abloları</w:t>
      </w:r>
      <w:bookmarkEnd w:id="83"/>
      <w:bookmarkEnd w:id="84"/>
    </w:p>
    <w:p w14:paraId="0F19874D" w14:textId="77777777" w:rsidR="00B17EDE"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Güç, aydınlatma, havalandırma tesisatlarında kullanılacak ince kablo bağlantıları TS 212’ye uygun olarak 600/1000V sınıfında imal edilecek; en az 1,5 mm² kesit alanına sahip olacaklardır.</w:t>
      </w:r>
    </w:p>
    <w:p w14:paraId="61684587" w14:textId="77777777" w:rsidR="00B17EDE" w:rsidRPr="00C95EF9" w:rsidRDefault="00C6595E" w:rsidP="00507108">
      <w:pPr>
        <w:keepNext/>
        <w:tabs>
          <w:tab w:val="num" w:pos="0"/>
          <w:tab w:val="left" w:pos="454"/>
        </w:tabs>
        <w:spacing w:before="320" w:after="240"/>
        <w:jc w:val="both"/>
        <w:outlineLvl w:val="1"/>
        <w:rPr>
          <w:b/>
          <w:bCs/>
          <w:iCs/>
          <w:sz w:val="22"/>
          <w:szCs w:val="22"/>
          <w:lang w:eastAsia="en-US"/>
        </w:rPr>
      </w:pPr>
      <w:bookmarkStart w:id="85" w:name="_Toc42139614"/>
      <w:bookmarkStart w:id="86" w:name="_Toc163202015"/>
      <w:r w:rsidRPr="00C95EF9">
        <w:rPr>
          <w:b/>
          <w:bCs/>
          <w:iCs/>
          <w:sz w:val="22"/>
          <w:szCs w:val="22"/>
          <w:lang w:eastAsia="en-US"/>
        </w:rPr>
        <w:t xml:space="preserve">Madde </w:t>
      </w:r>
      <w:r w:rsidR="00BB4075" w:rsidRPr="00C95EF9">
        <w:rPr>
          <w:b/>
          <w:bCs/>
          <w:iCs/>
          <w:sz w:val="22"/>
          <w:szCs w:val="22"/>
          <w:lang w:eastAsia="en-US"/>
        </w:rPr>
        <w:t>45</w:t>
      </w:r>
      <w:r w:rsidRPr="00C95EF9">
        <w:rPr>
          <w:b/>
          <w:bCs/>
          <w:iCs/>
          <w:sz w:val="22"/>
          <w:szCs w:val="22"/>
          <w:lang w:eastAsia="en-US"/>
        </w:rPr>
        <w:tab/>
      </w:r>
      <w:r w:rsidR="00B17EDE" w:rsidRPr="00C95EF9">
        <w:rPr>
          <w:b/>
          <w:bCs/>
          <w:iCs/>
          <w:sz w:val="22"/>
          <w:szCs w:val="22"/>
          <w:lang w:eastAsia="en-US"/>
        </w:rPr>
        <w:t xml:space="preserve">Yol </w:t>
      </w:r>
      <w:r w:rsidR="00D829A1" w:rsidRPr="00C95EF9">
        <w:rPr>
          <w:b/>
          <w:bCs/>
          <w:iCs/>
          <w:sz w:val="22"/>
          <w:szCs w:val="22"/>
          <w:lang w:eastAsia="en-US"/>
        </w:rPr>
        <w:t>a</w:t>
      </w:r>
      <w:r w:rsidR="00B17EDE" w:rsidRPr="00C95EF9">
        <w:rPr>
          <w:b/>
          <w:bCs/>
          <w:iCs/>
          <w:sz w:val="22"/>
          <w:szCs w:val="22"/>
          <w:lang w:eastAsia="en-US"/>
        </w:rPr>
        <w:t xml:space="preserve">ydınlatma </w:t>
      </w:r>
      <w:r w:rsidR="00D829A1" w:rsidRPr="00C95EF9">
        <w:rPr>
          <w:b/>
          <w:bCs/>
          <w:iCs/>
          <w:sz w:val="22"/>
          <w:szCs w:val="22"/>
          <w:lang w:eastAsia="en-US"/>
        </w:rPr>
        <w:t>k</w:t>
      </w:r>
      <w:r w:rsidR="00B17EDE" w:rsidRPr="00C95EF9">
        <w:rPr>
          <w:b/>
          <w:bCs/>
          <w:iCs/>
          <w:sz w:val="22"/>
          <w:szCs w:val="22"/>
          <w:lang w:eastAsia="en-US"/>
        </w:rPr>
        <w:t>abloları</w:t>
      </w:r>
      <w:bookmarkEnd w:id="85"/>
      <w:bookmarkEnd w:id="86"/>
    </w:p>
    <w:p w14:paraId="7840317E" w14:textId="77777777" w:rsidR="00B17EDE"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Yol aydınlatmasıyla ilgili bütün AG kabloları uygun tek kutuplu sigortalarla son bulan elektrik direklerinde toplanacaktır. Elektrik direklerinde T bağlantılara izin verilmeyecektir.</w:t>
      </w:r>
      <w:r w:rsidR="00BB4075" w:rsidRPr="00C95EF9">
        <w:rPr>
          <w:bCs/>
          <w:sz w:val="22"/>
          <w:szCs w:val="22"/>
          <w:lang w:eastAsia="en-US"/>
        </w:rPr>
        <w:t xml:space="preserve"> Aynı zamanda aydınlatma direkleri beton olacak besleme kabloları zırhlı olacaktır.</w:t>
      </w:r>
    </w:p>
    <w:p w14:paraId="51B7ACBA" w14:textId="77777777" w:rsidR="00B17EDE" w:rsidRPr="00C95EF9" w:rsidRDefault="00C6595E" w:rsidP="00507108">
      <w:pPr>
        <w:keepNext/>
        <w:tabs>
          <w:tab w:val="num" w:pos="0"/>
          <w:tab w:val="left" w:pos="454"/>
        </w:tabs>
        <w:spacing w:before="320" w:after="240"/>
        <w:jc w:val="both"/>
        <w:outlineLvl w:val="1"/>
        <w:rPr>
          <w:b/>
          <w:bCs/>
          <w:iCs/>
          <w:sz w:val="22"/>
          <w:szCs w:val="22"/>
          <w:lang w:eastAsia="en-US"/>
        </w:rPr>
      </w:pPr>
      <w:bookmarkStart w:id="87" w:name="_Toc42139615"/>
      <w:bookmarkStart w:id="88" w:name="_Toc163202016"/>
      <w:r w:rsidRPr="00C95EF9">
        <w:rPr>
          <w:b/>
          <w:bCs/>
          <w:iCs/>
          <w:sz w:val="22"/>
          <w:szCs w:val="22"/>
          <w:lang w:eastAsia="en-US"/>
        </w:rPr>
        <w:t xml:space="preserve">Madde </w:t>
      </w:r>
      <w:r w:rsidR="00C163B7" w:rsidRPr="00C95EF9">
        <w:rPr>
          <w:b/>
          <w:bCs/>
          <w:iCs/>
          <w:sz w:val="22"/>
          <w:szCs w:val="22"/>
          <w:lang w:eastAsia="en-US"/>
        </w:rPr>
        <w:t>46</w:t>
      </w:r>
      <w:r w:rsidRPr="00C95EF9">
        <w:rPr>
          <w:b/>
          <w:bCs/>
          <w:iCs/>
          <w:sz w:val="22"/>
          <w:szCs w:val="22"/>
          <w:lang w:eastAsia="en-US"/>
        </w:rPr>
        <w:tab/>
      </w:r>
      <w:r w:rsidR="00B17EDE" w:rsidRPr="00C95EF9">
        <w:rPr>
          <w:b/>
          <w:bCs/>
          <w:iCs/>
          <w:sz w:val="22"/>
          <w:szCs w:val="22"/>
          <w:lang w:eastAsia="en-US"/>
        </w:rPr>
        <w:t xml:space="preserve">Kontrol ve </w:t>
      </w:r>
      <w:r w:rsidR="00D829A1" w:rsidRPr="00C95EF9">
        <w:rPr>
          <w:b/>
          <w:bCs/>
          <w:iCs/>
          <w:sz w:val="22"/>
          <w:szCs w:val="22"/>
          <w:lang w:eastAsia="en-US"/>
        </w:rPr>
        <w:t>e</w:t>
      </w:r>
      <w:r w:rsidR="00B17EDE" w:rsidRPr="00C95EF9">
        <w:rPr>
          <w:b/>
          <w:bCs/>
          <w:iCs/>
          <w:sz w:val="22"/>
          <w:szCs w:val="22"/>
          <w:lang w:eastAsia="en-US"/>
        </w:rPr>
        <w:t xml:space="preserve">nstrümantasyon </w:t>
      </w:r>
      <w:r w:rsidR="00D829A1" w:rsidRPr="00C95EF9">
        <w:rPr>
          <w:b/>
          <w:bCs/>
          <w:iCs/>
          <w:sz w:val="22"/>
          <w:szCs w:val="22"/>
          <w:lang w:eastAsia="en-US"/>
        </w:rPr>
        <w:t>k</w:t>
      </w:r>
      <w:r w:rsidR="00B17EDE" w:rsidRPr="00C95EF9">
        <w:rPr>
          <w:b/>
          <w:bCs/>
          <w:iCs/>
          <w:sz w:val="22"/>
          <w:szCs w:val="22"/>
          <w:lang w:eastAsia="en-US"/>
        </w:rPr>
        <w:t>abloları</w:t>
      </w:r>
      <w:bookmarkEnd w:id="87"/>
      <w:bookmarkEnd w:id="88"/>
    </w:p>
    <w:p w14:paraId="0E6A4273"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Kontrol ve enstrümantasyon kabloları </w:t>
      </w:r>
      <w:proofErr w:type="spellStart"/>
      <w:r w:rsidRPr="00C95EF9">
        <w:rPr>
          <w:bCs/>
          <w:sz w:val="22"/>
          <w:szCs w:val="22"/>
          <w:lang w:eastAsia="en-US"/>
        </w:rPr>
        <w:t>blendajlı</w:t>
      </w:r>
      <w:proofErr w:type="spellEnd"/>
      <w:r w:rsidRPr="00C95EF9">
        <w:rPr>
          <w:bCs/>
          <w:sz w:val="22"/>
          <w:szCs w:val="22"/>
          <w:lang w:eastAsia="en-US"/>
        </w:rPr>
        <w:t xml:space="preserve"> olacak ve polietilen veya PVC izoleli olarak imal edilecektir. TS-IEC standardındaki kablolar toprağa gömüldüğünde bunlar Tip 2 olacaklardır. Diğer tüm hallerde Tip 1 olacaktır.</w:t>
      </w:r>
    </w:p>
    <w:p w14:paraId="1D83F851"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Her kablonun damarları bütün uzunluğu boyunca sabit numara veya harfle işaretlenmiş olacaktır. Her terminal noktasında, </w:t>
      </w:r>
      <w:proofErr w:type="spellStart"/>
      <w:r w:rsidRPr="00C95EF9">
        <w:rPr>
          <w:bCs/>
          <w:sz w:val="22"/>
          <w:szCs w:val="22"/>
          <w:lang w:eastAsia="en-US"/>
        </w:rPr>
        <w:t>ferol</w:t>
      </w:r>
      <w:proofErr w:type="spellEnd"/>
      <w:r w:rsidRPr="00C95EF9">
        <w:rPr>
          <w:bCs/>
          <w:sz w:val="22"/>
          <w:szCs w:val="22"/>
          <w:lang w:eastAsia="en-US"/>
        </w:rPr>
        <w:t xml:space="preserve"> markörlerin kullanıldığı onaylanmış bir sistem uygulanarak damarlar işaretlenecektir. Kabloların iç bağlantı noktalarında, işaretleme yapılırken sayıların değişmesi gereken durumlarda her kabloda çift </w:t>
      </w:r>
      <w:proofErr w:type="spellStart"/>
      <w:r w:rsidRPr="00C95EF9">
        <w:rPr>
          <w:bCs/>
          <w:sz w:val="22"/>
          <w:szCs w:val="22"/>
          <w:lang w:eastAsia="en-US"/>
        </w:rPr>
        <w:t>ferol</w:t>
      </w:r>
      <w:proofErr w:type="spellEnd"/>
      <w:r w:rsidRPr="00C95EF9">
        <w:rPr>
          <w:bCs/>
          <w:sz w:val="22"/>
          <w:szCs w:val="22"/>
          <w:lang w:eastAsia="en-US"/>
        </w:rPr>
        <w:t xml:space="preserve"> bulunacaktır.</w:t>
      </w:r>
    </w:p>
    <w:p w14:paraId="6AD9FA4A"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Sayılarda yapılan her değişiklik, değişikliğin yapıldığı yerde ekipmanın bağlantı diyagramına kaydedilecektir.</w:t>
      </w:r>
    </w:p>
    <w:p w14:paraId="4763D1EF"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Bütün giriş kabloları şematik sisteme ve kablo diyagramlarına göre damar </w:t>
      </w:r>
      <w:proofErr w:type="spellStart"/>
      <w:r w:rsidRPr="00C95EF9">
        <w:rPr>
          <w:bCs/>
          <w:sz w:val="22"/>
          <w:szCs w:val="22"/>
          <w:lang w:eastAsia="en-US"/>
        </w:rPr>
        <w:t>ferolleriyle</w:t>
      </w:r>
      <w:proofErr w:type="spellEnd"/>
      <w:r w:rsidRPr="00C95EF9">
        <w:rPr>
          <w:bCs/>
          <w:sz w:val="22"/>
          <w:szCs w:val="22"/>
          <w:lang w:eastAsia="en-US"/>
        </w:rPr>
        <w:t xml:space="preserve"> isimlendirilecektir. Herhangi bir bağlantı kutusunun tesisatı yapılmadan önce, Yüklenici İşverene kutunun bütün detaylarını ve kullanımıyla ilgili teklifleri sunacak ve tesisata ancak İşverenden yazılı bir onay aldıktan sonra başlayacaktır.</w:t>
      </w:r>
    </w:p>
    <w:p w14:paraId="5B798AC6" w14:textId="77777777" w:rsidR="00B17EDE"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Programlanabilir Lojik Kontrolör Cihazı (PLC) Şebekesi için elektrik kabloları, </w:t>
      </w:r>
      <w:proofErr w:type="spellStart"/>
      <w:r w:rsidRPr="00C95EF9">
        <w:rPr>
          <w:bCs/>
          <w:sz w:val="22"/>
          <w:szCs w:val="22"/>
          <w:lang w:eastAsia="en-US"/>
        </w:rPr>
        <w:t>eşeksenli</w:t>
      </w:r>
      <w:proofErr w:type="spellEnd"/>
      <w:r w:rsidRPr="00C95EF9">
        <w:rPr>
          <w:bCs/>
          <w:sz w:val="22"/>
          <w:szCs w:val="22"/>
          <w:lang w:eastAsia="en-US"/>
        </w:rPr>
        <w:t xml:space="preserve"> (</w:t>
      </w:r>
      <w:proofErr w:type="spellStart"/>
      <w:r w:rsidRPr="00C95EF9">
        <w:rPr>
          <w:bCs/>
          <w:sz w:val="22"/>
          <w:szCs w:val="22"/>
          <w:lang w:eastAsia="en-US"/>
        </w:rPr>
        <w:t>coax</w:t>
      </w:r>
      <w:proofErr w:type="spellEnd"/>
      <w:r w:rsidRPr="00C95EF9">
        <w:rPr>
          <w:bCs/>
          <w:sz w:val="22"/>
          <w:szCs w:val="22"/>
          <w:lang w:eastAsia="en-US"/>
        </w:rPr>
        <w:t>) kablo, fiber-optik kablolar veya bunların bir kombinasyonu kullanılacaktır.</w:t>
      </w:r>
    </w:p>
    <w:p w14:paraId="60CDBCAC" w14:textId="77777777" w:rsidR="00B17EDE" w:rsidRPr="00C95EF9" w:rsidRDefault="00C6595E" w:rsidP="00507108">
      <w:pPr>
        <w:keepNext/>
        <w:tabs>
          <w:tab w:val="num" w:pos="0"/>
          <w:tab w:val="left" w:pos="454"/>
        </w:tabs>
        <w:spacing w:before="320" w:after="240"/>
        <w:jc w:val="both"/>
        <w:outlineLvl w:val="1"/>
        <w:rPr>
          <w:b/>
          <w:bCs/>
          <w:iCs/>
          <w:sz w:val="22"/>
          <w:szCs w:val="22"/>
          <w:lang w:eastAsia="en-US"/>
        </w:rPr>
      </w:pPr>
      <w:bookmarkStart w:id="89" w:name="_Toc42139616"/>
      <w:bookmarkStart w:id="90" w:name="_Toc163202017"/>
      <w:r w:rsidRPr="00C95EF9">
        <w:rPr>
          <w:b/>
          <w:bCs/>
          <w:iCs/>
          <w:sz w:val="22"/>
          <w:szCs w:val="22"/>
          <w:lang w:eastAsia="en-US"/>
        </w:rPr>
        <w:t xml:space="preserve">Madde </w:t>
      </w:r>
      <w:r w:rsidR="00C163B7" w:rsidRPr="00C95EF9">
        <w:rPr>
          <w:b/>
          <w:bCs/>
          <w:iCs/>
          <w:sz w:val="22"/>
          <w:szCs w:val="22"/>
          <w:lang w:eastAsia="en-US"/>
        </w:rPr>
        <w:t>47</w:t>
      </w:r>
      <w:r w:rsidRPr="00C95EF9">
        <w:rPr>
          <w:b/>
          <w:bCs/>
          <w:iCs/>
          <w:sz w:val="22"/>
          <w:szCs w:val="22"/>
          <w:lang w:eastAsia="en-US"/>
        </w:rPr>
        <w:tab/>
      </w:r>
      <w:r w:rsidR="00B17EDE" w:rsidRPr="00C95EF9">
        <w:rPr>
          <w:b/>
          <w:bCs/>
          <w:iCs/>
          <w:sz w:val="22"/>
          <w:szCs w:val="22"/>
          <w:lang w:eastAsia="en-US"/>
        </w:rPr>
        <w:t xml:space="preserve">Elektrik </w:t>
      </w:r>
      <w:r w:rsidR="00A95703" w:rsidRPr="00C95EF9">
        <w:rPr>
          <w:b/>
          <w:bCs/>
          <w:iCs/>
          <w:sz w:val="22"/>
          <w:szCs w:val="22"/>
          <w:lang w:eastAsia="en-US"/>
        </w:rPr>
        <w:t>g</w:t>
      </w:r>
      <w:r w:rsidR="00B17EDE" w:rsidRPr="00C95EF9">
        <w:rPr>
          <w:b/>
          <w:bCs/>
          <w:iCs/>
          <w:sz w:val="22"/>
          <w:szCs w:val="22"/>
          <w:lang w:eastAsia="en-US"/>
        </w:rPr>
        <w:t xml:space="preserve">üç </w:t>
      </w:r>
      <w:r w:rsidR="00A95703" w:rsidRPr="00C95EF9">
        <w:rPr>
          <w:b/>
          <w:bCs/>
          <w:iCs/>
          <w:sz w:val="22"/>
          <w:szCs w:val="22"/>
          <w:lang w:eastAsia="en-US"/>
        </w:rPr>
        <w:t>s</w:t>
      </w:r>
      <w:r w:rsidR="00B17EDE" w:rsidRPr="00C95EF9">
        <w:rPr>
          <w:b/>
          <w:bCs/>
          <w:iCs/>
          <w:sz w:val="22"/>
          <w:szCs w:val="22"/>
          <w:lang w:eastAsia="en-US"/>
        </w:rPr>
        <w:t xml:space="preserve">istemi </w:t>
      </w:r>
      <w:r w:rsidR="00A95703" w:rsidRPr="00C95EF9">
        <w:rPr>
          <w:b/>
          <w:bCs/>
          <w:iCs/>
          <w:sz w:val="22"/>
          <w:szCs w:val="22"/>
          <w:lang w:eastAsia="en-US"/>
        </w:rPr>
        <w:t>i</w:t>
      </w:r>
      <w:r w:rsidR="00B17EDE" w:rsidRPr="00C95EF9">
        <w:rPr>
          <w:b/>
          <w:bCs/>
          <w:iCs/>
          <w:sz w:val="22"/>
          <w:szCs w:val="22"/>
          <w:lang w:eastAsia="en-US"/>
        </w:rPr>
        <w:t xml:space="preserve">çin </w:t>
      </w:r>
      <w:proofErr w:type="spellStart"/>
      <w:r w:rsidR="00A95703" w:rsidRPr="00C95EF9">
        <w:rPr>
          <w:b/>
          <w:bCs/>
          <w:iCs/>
          <w:sz w:val="22"/>
          <w:szCs w:val="22"/>
          <w:lang w:eastAsia="en-US"/>
        </w:rPr>
        <w:t>kablaj</w:t>
      </w:r>
      <w:proofErr w:type="spellEnd"/>
      <w:r w:rsidR="00A95703" w:rsidRPr="00C95EF9">
        <w:rPr>
          <w:b/>
          <w:bCs/>
          <w:iCs/>
          <w:sz w:val="22"/>
          <w:szCs w:val="22"/>
          <w:lang w:eastAsia="en-US"/>
        </w:rPr>
        <w:t xml:space="preserve"> m</w:t>
      </w:r>
      <w:r w:rsidR="00B17EDE" w:rsidRPr="00C95EF9">
        <w:rPr>
          <w:b/>
          <w:bCs/>
          <w:iCs/>
          <w:sz w:val="22"/>
          <w:szCs w:val="22"/>
          <w:lang w:eastAsia="en-US"/>
        </w:rPr>
        <w:t>etodu</w:t>
      </w:r>
      <w:bookmarkEnd w:id="89"/>
      <w:bookmarkEnd w:id="90"/>
    </w:p>
    <w:p w14:paraId="4FCBFE28"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Bütün kablolar, ilgili standart ve yönetmeliklere göre tesis edilecek ve düzenli olarak döşenecektir.</w:t>
      </w:r>
    </w:p>
    <w:p w14:paraId="5FE21F0B"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lastRenderedPageBreak/>
        <w:t>Ekipmanın bir kaleminde birden fazla kablo nihayetlenirse, kabloların ortak bir yönden gelmeleri ve her birinin düzenli ve simetrik bir biçimde nihayetlendirilmeleri temin edilecektir. Her kablo, listelerde belirtildiği gibi kendi kablo numarasıyla her uçta sabit olarak işaretlenecektir. İşaret etiketi İşverenin onayından geçmiş uygun boy ve tip olacak ve ait olduğu kabloya emniyetli bir biçimde tespit edilecektir.</w:t>
      </w:r>
    </w:p>
    <w:p w14:paraId="00CDD306"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Sabit, korozyona dirençli işaret etiketleri aynı zamanda kabloların bütün girişlerinde, gömülü kanalların giriş ve çıkış noktalarında ve yolunu tanımlayıp izlemenin gerekli olduğu şantiye kablolarında da tesis edilecektir. Zımbayla basılan yapışan etiketlere izin verilmeyecektir.</w:t>
      </w:r>
    </w:p>
    <w:p w14:paraId="7325417A"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Kabloların yapılara veya pano kaidelerine giriş ve çıkış yerlerinde kanallar giriş veya çıkış noktalarında sızdırmaz yapılacaktır. İzolasyon işlemi onaylanmış bir bileşikle uygulanacak ve müteakiben en az 40 mm kalınlığında epoksi reçine ve soğuk halde karışan iki adet bileşik veya İşveren gözetiminde yapılan zayıf kum/çimento karışımı tatbik edilecektir. Bu işlem yedek kanalları da kapsayacaktır. Yüklenici, kazayla oluşacak su baskınını önlemek için inşaat aşamasında bütün kablo kanallarının yapılara girdiği açıklıkları geçici olarak tıkamakla sorumlu olacaktır.</w:t>
      </w:r>
    </w:p>
    <w:p w14:paraId="774DDD47"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İzolasyon esnasında kablonun işleyişinin ve/veya zırhının zarar görmemesine dikkat edilecektir. </w:t>
      </w:r>
    </w:p>
    <w:p w14:paraId="012EF132" w14:textId="77777777" w:rsidR="00C163B7" w:rsidRPr="00C95EF9" w:rsidRDefault="00C163B7" w:rsidP="00AF3229">
      <w:pPr>
        <w:spacing w:before="120" w:after="120" w:line="300" w:lineRule="auto"/>
        <w:jc w:val="both"/>
        <w:outlineLvl w:val="2"/>
        <w:rPr>
          <w:bCs/>
          <w:sz w:val="22"/>
          <w:szCs w:val="22"/>
          <w:lang w:eastAsia="en-US"/>
        </w:rPr>
      </w:pPr>
      <w:r w:rsidRPr="00C95EF9">
        <w:rPr>
          <w:bCs/>
          <w:sz w:val="22"/>
          <w:szCs w:val="22"/>
          <w:lang w:eastAsia="en-US"/>
        </w:rPr>
        <w:t>Z</w:t>
      </w:r>
      <w:r w:rsidR="00B17EDE" w:rsidRPr="00C95EF9">
        <w:rPr>
          <w:bCs/>
          <w:sz w:val="22"/>
          <w:szCs w:val="22"/>
          <w:lang w:eastAsia="en-US"/>
        </w:rPr>
        <w:t>ırhta veya işleyişte herhangi bir hata vukuu bulduğunda, bu bozukluğu, İşvereni tatmin edecek şekilde tamir etmek veya düzeltmek Yüklenicinin yükümlülüğünde olacaktır. Böyle bir hata meydana geldiği zaman İşverene bildirilecek ve müteakiben kesin kayıt çizimlerine işlenecektir.</w:t>
      </w:r>
    </w:p>
    <w:p w14:paraId="00E7BD25"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Bütün güç kabloları, doğru faz sırası, faz numarası ve renk kodu tüm sistemlerde saklı tutulacak şekilde şalt panoları ve benzer elemanlara bağlanacaktır.</w:t>
      </w:r>
    </w:p>
    <w:p w14:paraId="554FEDD6"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Bütün kablo iletkenleri onaylanmış bir sıkıştırma aleti kullanılarak bakır veya pirinç kablo pabuçlarıyla nihayetlendirilecektir.</w:t>
      </w:r>
    </w:p>
    <w:p w14:paraId="76641553"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Elle çalışan kıvırma aletlerine hiçbir şekilde izin verilmeyecektir.</w:t>
      </w:r>
    </w:p>
    <w:p w14:paraId="7892F5EE"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Bütün kablolar boy, uzunluk ve izolasyon gibi imalatçının tüm detaylarına haiz sağlam kablo makaralarının üzerinde taşınacak ve tesis edilmeden önce İşverenin incelemesine sunulacaktır.</w:t>
      </w:r>
    </w:p>
    <w:p w14:paraId="38F19124"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Düz kablo eklerinin yapılmasına izin verilmeyecektir.</w:t>
      </w:r>
    </w:p>
    <w:p w14:paraId="2659D84A"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Dönen makine terminallerinde, her kablo damarı bütün makinelerin bağlantı terminallerinin rotasyonuna uymak üzere damar </w:t>
      </w:r>
      <w:proofErr w:type="spellStart"/>
      <w:r w:rsidRPr="00C95EF9">
        <w:rPr>
          <w:bCs/>
          <w:sz w:val="22"/>
          <w:szCs w:val="22"/>
          <w:lang w:eastAsia="en-US"/>
        </w:rPr>
        <w:t>ferollerine</w:t>
      </w:r>
      <w:proofErr w:type="spellEnd"/>
      <w:r w:rsidRPr="00C95EF9">
        <w:rPr>
          <w:bCs/>
          <w:sz w:val="22"/>
          <w:szCs w:val="22"/>
          <w:lang w:eastAsia="en-US"/>
        </w:rPr>
        <w:t xml:space="preserve"> sahip olacaktır.</w:t>
      </w:r>
    </w:p>
    <w:p w14:paraId="5FCB49ED"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Bir kablonun PVC muhafazasının kaldırılması gereken yerlerde, örneğin bitiş noktasında, gereken minimum uzunluk kaldırılacak ve açıktaki iletken muhafaza veya zırh uygun bir şekilde yapışkan PVC bant veya PVC kılıfla kaplanacaktır.</w:t>
      </w:r>
    </w:p>
    <w:p w14:paraId="14DFE809"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PVC veya XLPE izoleli kablolar, TS-IEC uygun olarak mekanik başlıklarla nihayetlendirilecekler. </w:t>
      </w:r>
      <w:r w:rsidR="00A95703" w:rsidRPr="00C95EF9">
        <w:rPr>
          <w:bCs/>
          <w:sz w:val="22"/>
          <w:szCs w:val="22"/>
          <w:lang w:eastAsia="en-US"/>
        </w:rPr>
        <w:t>K</w:t>
      </w:r>
      <w:r w:rsidRPr="00C95EF9">
        <w:rPr>
          <w:bCs/>
          <w:sz w:val="22"/>
          <w:szCs w:val="22"/>
          <w:lang w:eastAsia="en-US"/>
        </w:rPr>
        <w:t xml:space="preserve">ablo zırhının altına ve üstüne sağlam bir şekilde bağlanarak iyi bir toprak sürekliliği sağlayan ve kabloya yeterli destek temin eden tipte olacaklardır. Bütün kablo </w:t>
      </w:r>
      <w:proofErr w:type="gramStart"/>
      <w:r w:rsidRPr="00C95EF9">
        <w:rPr>
          <w:bCs/>
          <w:sz w:val="22"/>
          <w:szCs w:val="22"/>
          <w:lang w:eastAsia="en-US"/>
        </w:rPr>
        <w:t>başlıkları,</w:t>
      </w:r>
      <w:proofErr w:type="gramEnd"/>
      <w:r w:rsidRPr="00C95EF9">
        <w:rPr>
          <w:bCs/>
          <w:sz w:val="22"/>
          <w:szCs w:val="22"/>
          <w:lang w:eastAsia="en-US"/>
        </w:rPr>
        <w:t xml:space="preserve"> hem kablo üst zırhında hem de başlıkta etkin bir yapışma temin edilecek pirinç topraklama bandı ve PVC başlık kılıfına haiz olarak temin ve tesis edeceklerdir.</w:t>
      </w:r>
    </w:p>
    <w:p w14:paraId="6CD55A10"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YG XLPE yalıtkanlı kablolar ya ısıyla büzülen makaronlar ya da muhafazaya alma teknikleriyle nihayetlendirilecek ve yalıtkandaki gerilmelerin serbest bırakılması için gerekli düzenleme yapılacaktır. </w:t>
      </w:r>
    </w:p>
    <w:p w14:paraId="4FED0BE0" w14:textId="77777777" w:rsidR="00C163B7"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Bütün YG ve AG kabloları makaralarının üzerindeyken, uygun biçimde her uçta nem girişine karşı yapıştırılacaklardır. Makara üzerindeki kablodan bir parça kesildikten sonra, kesilen kablo hemen yapıştırılacaktır. Kesilip döşenen bütün kablolar kesin pozisyonlarında nihayetlendirilecekler veya etkin bir şekilde yapıştırılacaklardır. Bütün kablolar makaralarının üst kısmından çekilecektir ve bu makaralar </w:t>
      </w:r>
      <w:r w:rsidRPr="00C95EF9">
        <w:rPr>
          <w:bCs/>
          <w:sz w:val="22"/>
          <w:szCs w:val="22"/>
          <w:lang w:eastAsia="en-US"/>
        </w:rPr>
        <w:lastRenderedPageBreak/>
        <w:t>tesisat sonundaki pozisyonuna bağlı olarak kablonun kolay çekilmesi için kaldırılacak ve yerleştirilecektir. Eğer makaradaki kablodan uzun bir parça kesilirse, kablo tekerlekleri veya kızaklama tahtaları kullanılacaktır.</w:t>
      </w:r>
    </w:p>
    <w:p w14:paraId="53ED7826" w14:textId="77777777" w:rsidR="00B17EDE"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Genel kablo güzergahı, Sözleşme </w:t>
      </w:r>
      <w:r w:rsidR="00A95703" w:rsidRPr="00C95EF9">
        <w:rPr>
          <w:bCs/>
          <w:sz w:val="22"/>
          <w:szCs w:val="22"/>
          <w:lang w:eastAsia="en-US"/>
        </w:rPr>
        <w:t>ç</w:t>
      </w:r>
      <w:r w:rsidRPr="00C95EF9">
        <w:rPr>
          <w:bCs/>
          <w:sz w:val="22"/>
          <w:szCs w:val="22"/>
          <w:lang w:eastAsia="en-US"/>
        </w:rPr>
        <w:t>izimlerinde belirlendiği gibi olacak; fakat kesin güzergahlar, yapılacak bütün kablo tesisat işlerinden önce İşverenle mutabakata varılmış güzergahlar olacaktır. Bütün kablolar bu Şartnamenin gereklerine tamamen uyularak tesis edileceklerdir.</w:t>
      </w:r>
    </w:p>
    <w:p w14:paraId="58273999" w14:textId="77777777" w:rsidR="00B17EDE" w:rsidRPr="00C95EF9" w:rsidRDefault="00C6595E" w:rsidP="00507108">
      <w:pPr>
        <w:keepNext/>
        <w:tabs>
          <w:tab w:val="num" w:pos="0"/>
          <w:tab w:val="left" w:pos="454"/>
        </w:tabs>
        <w:spacing w:before="320" w:after="240"/>
        <w:jc w:val="both"/>
        <w:outlineLvl w:val="1"/>
        <w:rPr>
          <w:bCs/>
          <w:sz w:val="22"/>
          <w:szCs w:val="22"/>
          <w:lang w:eastAsia="en-US"/>
        </w:rPr>
      </w:pPr>
      <w:bookmarkStart w:id="91" w:name="_Toc42139617"/>
      <w:bookmarkStart w:id="92" w:name="_Toc163202018"/>
      <w:r w:rsidRPr="00C95EF9">
        <w:rPr>
          <w:b/>
          <w:bCs/>
          <w:iCs/>
          <w:sz w:val="22"/>
          <w:szCs w:val="22"/>
          <w:lang w:eastAsia="en-US"/>
        </w:rPr>
        <w:t xml:space="preserve">Madde </w:t>
      </w:r>
      <w:r w:rsidR="00C163B7" w:rsidRPr="00C95EF9">
        <w:rPr>
          <w:b/>
          <w:bCs/>
          <w:iCs/>
          <w:sz w:val="22"/>
          <w:szCs w:val="22"/>
          <w:lang w:eastAsia="en-US"/>
        </w:rPr>
        <w:t>48</w:t>
      </w:r>
      <w:r w:rsidRPr="00C95EF9">
        <w:rPr>
          <w:b/>
          <w:bCs/>
          <w:iCs/>
          <w:sz w:val="22"/>
          <w:szCs w:val="22"/>
          <w:lang w:eastAsia="en-US"/>
        </w:rPr>
        <w:tab/>
      </w:r>
      <w:bookmarkStart w:id="93" w:name="_Toc42139618"/>
      <w:bookmarkStart w:id="94" w:name="_Toc163202019"/>
      <w:bookmarkEnd w:id="91"/>
      <w:bookmarkEnd w:id="92"/>
      <w:r w:rsidR="00B17EDE" w:rsidRPr="00C95EF9">
        <w:rPr>
          <w:b/>
          <w:bCs/>
          <w:iCs/>
          <w:sz w:val="22"/>
          <w:szCs w:val="22"/>
          <w:lang w:eastAsia="en-US"/>
        </w:rPr>
        <w:t xml:space="preserve">Kablo </w:t>
      </w:r>
      <w:r w:rsidR="00E8676C" w:rsidRPr="00C95EF9">
        <w:rPr>
          <w:b/>
          <w:bCs/>
          <w:iCs/>
          <w:sz w:val="22"/>
          <w:szCs w:val="22"/>
          <w:lang w:eastAsia="en-US"/>
        </w:rPr>
        <w:t>k</w:t>
      </w:r>
      <w:r w:rsidR="00B17EDE" w:rsidRPr="00C95EF9">
        <w:rPr>
          <w:b/>
          <w:bCs/>
          <w:iCs/>
          <w:sz w:val="22"/>
          <w:szCs w:val="22"/>
          <w:lang w:eastAsia="en-US"/>
        </w:rPr>
        <w:t xml:space="preserve">analı </w:t>
      </w:r>
      <w:r w:rsidR="00E8676C" w:rsidRPr="00C95EF9">
        <w:rPr>
          <w:b/>
          <w:bCs/>
          <w:iCs/>
          <w:sz w:val="22"/>
          <w:szCs w:val="22"/>
          <w:lang w:eastAsia="en-US"/>
        </w:rPr>
        <w:t>i</w:t>
      </w:r>
      <w:r w:rsidR="00B17EDE" w:rsidRPr="00C95EF9">
        <w:rPr>
          <w:b/>
          <w:bCs/>
          <w:iCs/>
          <w:sz w:val="22"/>
          <w:szCs w:val="22"/>
          <w:lang w:eastAsia="en-US"/>
        </w:rPr>
        <w:t>şleri</w:t>
      </w:r>
      <w:bookmarkEnd w:id="93"/>
      <w:bookmarkEnd w:id="94"/>
    </w:p>
    <w:p w14:paraId="73D97CB8" w14:textId="77777777" w:rsidR="00506FFB"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Yüklenici bütün kesin kablo kanalı gerekliliklerine haiz çizimleri hazırlayacak ve bu çizimlerde her hendeğin genişliği ve derinliğine ve yol geçişlerindeki kablo kanal işlerine ait detaylar bulunacaktır. Çizimler İşverenle bağlantılı olarak onaylanacaktır. Bu çizimler işyeri için önerilen güzergahlarını gösteren Sözleşme Çizimleri esas alınarak hazırlanacaktır. </w:t>
      </w:r>
    </w:p>
    <w:p w14:paraId="79928C63" w14:textId="77777777" w:rsidR="00506FFB"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Kablo kanalı işlerinde yapılan hafriyat ve dolgu, yol geçişlerinin ve diğer kanalların yapılması ile birlikte inşaat işlerinin bir kısmını oluşturacaktır.</w:t>
      </w:r>
    </w:p>
    <w:p w14:paraId="0620A163" w14:textId="77777777" w:rsidR="00B17EDE"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Kabloların döşenmesi aşağıdaki gereklilikleri karşılayacaktır.</w:t>
      </w:r>
    </w:p>
    <w:p w14:paraId="2CDC0A57" w14:textId="77777777" w:rsidR="006F718F" w:rsidRPr="00C95EF9" w:rsidRDefault="00B17EDE">
      <w:pPr>
        <w:numPr>
          <w:ilvl w:val="0"/>
          <w:numId w:val="41"/>
        </w:numPr>
        <w:spacing w:before="120" w:after="120" w:line="300" w:lineRule="auto"/>
        <w:ind w:left="624" w:firstLine="0"/>
        <w:jc w:val="both"/>
        <w:rPr>
          <w:sz w:val="22"/>
          <w:szCs w:val="22"/>
          <w:lang w:eastAsia="en-US"/>
        </w:rPr>
      </w:pPr>
      <w:r w:rsidRPr="00C95EF9">
        <w:rPr>
          <w:sz w:val="22"/>
          <w:szCs w:val="22"/>
          <w:lang w:eastAsia="en-US"/>
        </w:rPr>
        <w:t>Kablo derinlikleri, İşveren tarafından başka türlü talimat verilmedikçe, bitirilmiş zemin seviyesine göre tayin edilecektir.</w:t>
      </w:r>
    </w:p>
    <w:p w14:paraId="10856800" w14:textId="77777777" w:rsidR="006F718F" w:rsidRPr="00C95EF9" w:rsidRDefault="00B17EDE">
      <w:pPr>
        <w:numPr>
          <w:ilvl w:val="0"/>
          <w:numId w:val="41"/>
        </w:numPr>
        <w:spacing w:before="120" w:after="120" w:line="300" w:lineRule="auto"/>
        <w:ind w:left="624" w:firstLine="0"/>
        <w:jc w:val="both"/>
        <w:rPr>
          <w:sz w:val="22"/>
          <w:szCs w:val="22"/>
          <w:lang w:eastAsia="en-US"/>
        </w:rPr>
      </w:pPr>
      <w:r w:rsidRPr="00C95EF9">
        <w:rPr>
          <w:sz w:val="22"/>
          <w:szCs w:val="22"/>
          <w:lang w:eastAsia="en-US"/>
        </w:rPr>
        <w:t>YG Kabloları yatak kalınlığı dahil 1,0 metre derinliğine ve AG kabloları yatak kalınlığı dahil 0,6 metre derinliğe döşenecektir.</w:t>
      </w:r>
    </w:p>
    <w:p w14:paraId="68F38AE9" w14:textId="77777777" w:rsidR="006F718F" w:rsidRPr="00C95EF9" w:rsidRDefault="00B17EDE">
      <w:pPr>
        <w:numPr>
          <w:ilvl w:val="0"/>
          <w:numId w:val="41"/>
        </w:numPr>
        <w:spacing w:before="120" w:after="120" w:line="300" w:lineRule="auto"/>
        <w:ind w:left="624" w:firstLine="0"/>
        <w:jc w:val="both"/>
        <w:rPr>
          <w:sz w:val="22"/>
          <w:szCs w:val="22"/>
          <w:lang w:eastAsia="en-US"/>
        </w:rPr>
      </w:pPr>
      <w:r w:rsidRPr="00C95EF9">
        <w:rPr>
          <w:sz w:val="22"/>
          <w:szCs w:val="22"/>
          <w:lang w:eastAsia="en-US"/>
        </w:rPr>
        <w:t>YG ve AG kabloları aynı kanala ancak değişik seviyelerde ve birbirlerinden ayrılmış olarak döşenecektir.</w:t>
      </w:r>
    </w:p>
    <w:p w14:paraId="6224EE59" w14:textId="77777777" w:rsidR="006F718F" w:rsidRPr="00C95EF9" w:rsidRDefault="00B17EDE">
      <w:pPr>
        <w:numPr>
          <w:ilvl w:val="0"/>
          <w:numId w:val="41"/>
        </w:numPr>
        <w:spacing w:before="120" w:after="120" w:line="300" w:lineRule="auto"/>
        <w:ind w:left="624" w:firstLine="0"/>
        <w:jc w:val="both"/>
        <w:rPr>
          <w:sz w:val="22"/>
          <w:szCs w:val="22"/>
          <w:lang w:eastAsia="en-US"/>
        </w:rPr>
      </w:pPr>
      <w:r w:rsidRPr="00C95EF9">
        <w:rPr>
          <w:sz w:val="22"/>
          <w:szCs w:val="22"/>
          <w:lang w:eastAsia="en-US"/>
        </w:rPr>
        <w:t>Kontrol ve Enstrümantasyon kabloları YG kablolarıyla aynı kanala döşenmeyecektir.</w:t>
      </w:r>
    </w:p>
    <w:p w14:paraId="3DD8C724" w14:textId="77777777" w:rsidR="006F718F" w:rsidRPr="00C95EF9" w:rsidRDefault="00B17EDE">
      <w:pPr>
        <w:numPr>
          <w:ilvl w:val="0"/>
          <w:numId w:val="41"/>
        </w:numPr>
        <w:spacing w:before="120" w:after="120" w:line="300" w:lineRule="auto"/>
        <w:ind w:left="624" w:firstLine="0"/>
        <w:jc w:val="both"/>
        <w:rPr>
          <w:sz w:val="22"/>
          <w:szCs w:val="22"/>
          <w:lang w:eastAsia="en-US"/>
        </w:rPr>
      </w:pPr>
      <w:r w:rsidRPr="00C95EF9">
        <w:rPr>
          <w:sz w:val="22"/>
          <w:szCs w:val="22"/>
          <w:lang w:eastAsia="en-US"/>
        </w:rPr>
        <w:t>Kanalın içinden geçmesi gerektiği yerlerde kablolar YG kabloları ile birlikte en düşük sev</w:t>
      </w:r>
      <w:r w:rsidR="00E901EE" w:rsidRPr="00C95EF9">
        <w:rPr>
          <w:sz w:val="22"/>
          <w:szCs w:val="22"/>
          <w:lang w:eastAsia="en-US"/>
        </w:rPr>
        <w:t>iyede dikey olarak döşenecektir</w:t>
      </w:r>
      <w:r w:rsidRPr="00C95EF9">
        <w:rPr>
          <w:sz w:val="22"/>
          <w:szCs w:val="22"/>
          <w:lang w:eastAsia="en-US"/>
        </w:rPr>
        <w:t xml:space="preserve"> (YG Kablo kanalı içinde YG Kablosuna paralel olarak git</w:t>
      </w:r>
      <w:r w:rsidR="00E901EE" w:rsidRPr="00C95EF9">
        <w:rPr>
          <w:sz w:val="22"/>
          <w:szCs w:val="22"/>
          <w:lang w:eastAsia="en-US"/>
        </w:rPr>
        <w:t>meyecektir).</w:t>
      </w:r>
    </w:p>
    <w:p w14:paraId="405C7EC1" w14:textId="77777777" w:rsidR="006F718F" w:rsidRPr="00C95EF9" w:rsidRDefault="00B17EDE">
      <w:pPr>
        <w:numPr>
          <w:ilvl w:val="0"/>
          <w:numId w:val="41"/>
        </w:numPr>
        <w:spacing w:before="120" w:after="120" w:line="300" w:lineRule="auto"/>
        <w:ind w:left="624" w:firstLine="0"/>
        <w:jc w:val="both"/>
        <w:rPr>
          <w:sz w:val="22"/>
          <w:szCs w:val="22"/>
          <w:lang w:eastAsia="en-US"/>
        </w:rPr>
      </w:pPr>
      <w:r w:rsidRPr="00C95EF9">
        <w:rPr>
          <w:sz w:val="22"/>
          <w:szCs w:val="22"/>
          <w:lang w:eastAsia="en-US"/>
        </w:rPr>
        <w:t>Yüklenici, kabloları döşemeden önce kanal tabanının düzgün ve sağlam olmasını ve taş veya kaya kırıklarından arınmış olmasını garanti etmek amacıyla hendek içlerini muayene edecektir.</w:t>
      </w:r>
    </w:p>
    <w:p w14:paraId="37778150" w14:textId="77777777" w:rsidR="006F718F" w:rsidRPr="00C95EF9" w:rsidRDefault="00B17EDE">
      <w:pPr>
        <w:numPr>
          <w:ilvl w:val="0"/>
          <w:numId w:val="41"/>
        </w:numPr>
        <w:spacing w:before="120" w:after="120" w:line="300" w:lineRule="auto"/>
        <w:ind w:left="624" w:firstLine="0"/>
        <w:jc w:val="both"/>
        <w:rPr>
          <w:sz w:val="22"/>
          <w:szCs w:val="22"/>
          <w:lang w:eastAsia="en-US"/>
        </w:rPr>
      </w:pPr>
      <w:r w:rsidRPr="00C95EF9">
        <w:rPr>
          <w:sz w:val="22"/>
          <w:szCs w:val="22"/>
          <w:lang w:eastAsia="en-US"/>
        </w:rPr>
        <w:t>Kanal içindeki kablo yatakları 75 mm’lik kum tabakasından oluşacaktır.</w:t>
      </w:r>
    </w:p>
    <w:p w14:paraId="7EA8B3AC" w14:textId="77777777" w:rsidR="006F718F" w:rsidRPr="00C95EF9" w:rsidRDefault="00B17EDE">
      <w:pPr>
        <w:numPr>
          <w:ilvl w:val="0"/>
          <w:numId w:val="41"/>
        </w:numPr>
        <w:spacing w:before="120" w:after="120" w:line="300" w:lineRule="auto"/>
        <w:ind w:left="624" w:firstLine="0"/>
        <w:jc w:val="both"/>
        <w:rPr>
          <w:sz w:val="22"/>
          <w:szCs w:val="22"/>
          <w:lang w:eastAsia="en-US"/>
        </w:rPr>
      </w:pPr>
      <w:r w:rsidRPr="00C95EF9">
        <w:rPr>
          <w:sz w:val="22"/>
          <w:szCs w:val="22"/>
          <w:lang w:eastAsia="en-US"/>
        </w:rPr>
        <w:t>Kablolar yeterli aralıklarla döşenecekler ve dolgu işlemleri ve müteakip oturma esnasında gerilmeyi önlemek amacıyla kıvrımlı olacaklardır.</w:t>
      </w:r>
    </w:p>
    <w:p w14:paraId="2901D6FB" w14:textId="77777777" w:rsidR="006F718F" w:rsidRPr="00C95EF9" w:rsidRDefault="00B17EDE">
      <w:pPr>
        <w:numPr>
          <w:ilvl w:val="0"/>
          <w:numId w:val="41"/>
        </w:numPr>
        <w:spacing w:before="120" w:after="120" w:line="300" w:lineRule="auto"/>
        <w:ind w:left="624" w:firstLine="0"/>
        <w:jc w:val="both"/>
        <w:rPr>
          <w:sz w:val="22"/>
          <w:szCs w:val="22"/>
          <w:lang w:eastAsia="en-US"/>
        </w:rPr>
      </w:pPr>
      <w:r w:rsidRPr="00C95EF9">
        <w:rPr>
          <w:sz w:val="22"/>
          <w:szCs w:val="22"/>
          <w:lang w:eastAsia="en-US"/>
        </w:rPr>
        <w:t>Kum döşeme ve dolgudan önce, bütün döşenen kablolar İşveren tarafından muayene edilecek, bir sonraki muayene de kum ve tuğla döşenmesinden sonra yapılacaktır.</w:t>
      </w:r>
    </w:p>
    <w:p w14:paraId="46A11AA6" w14:textId="77777777" w:rsidR="006F718F" w:rsidRPr="00C95EF9" w:rsidRDefault="00B17EDE">
      <w:pPr>
        <w:numPr>
          <w:ilvl w:val="0"/>
          <w:numId w:val="41"/>
        </w:numPr>
        <w:spacing w:before="120" w:after="120" w:line="300" w:lineRule="auto"/>
        <w:ind w:left="624" w:firstLine="0"/>
        <w:jc w:val="both"/>
        <w:rPr>
          <w:sz w:val="22"/>
          <w:szCs w:val="22"/>
          <w:lang w:eastAsia="en-US"/>
        </w:rPr>
      </w:pPr>
      <w:r w:rsidRPr="00C95EF9">
        <w:rPr>
          <w:sz w:val="22"/>
          <w:szCs w:val="22"/>
          <w:lang w:eastAsia="en-US"/>
        </w:rPr>
        <w:t>Kablolar döşendikten sonra 75 mm kalınlıkta kablo aralarında iyice kum tabakasıyla örtülecektir.</w:t>
      </w:r>
    </w:p>
    <w:p w14:paraId="2D882660" w14:textId="77777777" w:rsidR="006F718F" w:rsidRPr="00C95EF9" w:rsidRDefault="00B17EDE">
      <w:pPr>
        <w:numPr>
          <w:ilvl w:val="0"/>
          <w:numId w:val="41"/>
        </w:numPr>
        <w:spacing w:before="120" w:after="120" w:line="300" w:lineRule="auto"/>
        <w:ind w:left="624" w:firstLine="0"/>
        <w:jc w:val="both"/>
        <w:rPr>
          <w:sz w:val="22"/>
          <w:szCs w:val="22"/>
          <w:lang w:eastAsia="en-US"/>
        </w:rPr>
      </w:pPr>
      <w:r w:rsidRPr="00C95EF9">
        <w:rPr>
          <w:sz w:val="22"/>
          <w:szCs w:val="22"/>
          <w:lang w:eastAsia="en-US"/>
        </w:rPr>
        <w:t>Kum döşeme işlemlerinden sonra, kablo üzeri kaplaması tuğladan veya beton bloklardan oluşacak kablonun her iki tarafını minimum 75 mm örtecek şekilde döşenecektir.</w:t>
      </w:r>
    </w:p>
    <w:p w14:paraId="5B350312" w14:textId="77777777" w:rsidR="006F718F" w:rsidRPr="00C95EF9" w:rsidRDefault="00B17EDE">
      <w:pPr>
        <w:numPr>
          <w:ilvl w:val="0"/>
          <w:numId w:val="41"/>
        </w:numPr>
        <w:spacing w:before="120" w:after="120" w:line="300" w:lineRule="auto"/>
        <w:ind w:left="624" w:firstLine="0"/>
        <w:jc w:val="both"/>
        <w:rPr>
          <w:sz w:val="22"/>
          <w:szCs w:val="22"/>
          <w:lang w:eastAsia="en-US"/>
        </w:rPr>
      </w:pPr>
      <w:r w:rsidRPr="00C95EF9">
        <w:rPr>
          <w:sz w:val="22"/>
          <w:szCs w:val="22"/>
          <w:lang w:eastAsia="en-US"/>
        </w:rPr>
        <w:t>YG ve AG kabloları aynı kanal içine döşenirse her birinin kendi kablosu üzerinde kaplama tuğlaları olacaktır.</w:t>
      </w:r>
    </w:p>
    <w:p w14:paraId="1BC3AD59" w14:textId="77777777" w:rsidR="006F718F" w:rsidRPr="00C95EF9" w:rsidRDefault="00B17EDE">
      <w:pPr>
        <w:numPr>
          <w:ilvl w:val="0"/>
          <w:numId w:val="41"/>
        </w:numPr>
        <w:spacing w:before="120" w:after="120" w:line="300" w:lineRule="auto"/>
        <w:ind w:left="624" w:firstLine="0"/>
        <w:jc w:val="both"/>
        <w:rPr>
          <w:sz w:val="22"/>
          <w:szCs w:val="22"/>
          <w:lang w:eastAsia="en-US"/>
        </w:rPr>
      </w:pPr>
      <w:r w:rsidRPr="00C95EF9">
        <w:rPr>
          <w:sz w:val="22"/>
          <w:szCs w:val="22"/>
          <w:lang w:eastAsia="en-US"/>
        </w:rPr>
        <w:lastRenderedPageBreak/>
        <w:t xml:space="preserve">Yüklenici dolgu işlemini yürütecek ve kablo üzeri kaplama tuğlalarının zedelenmesini dolgu toprağının büyük kaya, taş </w:t>
      </w:r>
      <w:proofErr w:type="spellStart"/>
      <w:r w:rsidRPr="00C95EF9">
        <w:rPr>
          <w:sz w:val="22"/>
          <w:szCs w:val="22"/>
          <w:lang w:eastAsia="en-US"/>
        </w:rPr>
        <w:t>v</w:t>
      </w:r>
      <w:r w:rsidR="00DB6629" w:rsidRPr="00C95EF9">
        <w:rPr>
          <w:sz w:val="22"/>
          <w:szCs w:val="22"/>
          <w:lang w:eastAsia="en-US"/>
        </w:rPr>
        <w:t>.</w:t>
      </w:r>
      <w:r w:rsidRPr="00C95EF9">
        <w:rPr>
          <w:sz w:val="22"/>
          <w:szCs w:val="22"/>
          <w:lang w:eastAsia="en-US"/>
        </w:rPr>
        <w:t>b</w:t>
      </w:r>
      <w:proofErr w:type="spellEnd"/>
      <w:r w:rsidRPr="00C95EF9">
        <w:rPr>
          <w:sz w:val="22"/>
          <w:szCs w:val="22"/>
          <w:lang w:eastAsia="en-US"/>
        </w:rPr>
        <w:t>. den arınmasını garanti edecektir.</w:t>
      </w:r>
    </w:p>
    <w:p w14:paraId="3CDDE0B6" w14:textId="77777777" w:rsidR="006F718F" w:rsidRPr="00C95EF9" w:rsidRDefault="00B17EDE">
      <w:pPr>
        <w:numPr>
          <w:ilvl w:val="0"/>
          <w:numId w:val="41"/>
        </w:numPr>
        <w:spacing w:before="120" w:after="120" w:line="300" w:lineRule="auto"/>
        <w:ind w:left="624" w:firstLine="0"/>
        <w:jc w:val="both"/>
        <w:rPr>
          <w:sz w:val="22"/>
          <w:szCs w:val="22"/>
          <w:lang w:eastAsia="en-US"/>
        </w:rPr>
      </w:pPr>
      <w:r w:rsidRPr="00C95EF9">
        <w:rPr>
          <w:sz w:val="22"/>
          <w:szCs w:val="22"/>
          <w:lang w:eastAsia="en-US"/>
        </w:rPr>
        <w:t>Dolgudan sonra Yüklenici bitirilmiş zemin seviyesini eski haline getirecektir. Yüklenici gerekli kablo yolu markörlerini maksimum 10 metrelik aralıklarla ve kablo yolundaki her yön değişmesinde uygun bir şekilde yerleştirilecektir.</w:t>
      </w:r>
    </w:p>
    <w:p w14:paraId="2702747E" w14:textId="77777777" w:rsidR="00B17EDE" w:rsidRPr="00C95EF9" w:rsidRDefault="00B17EDE">
      <w:pPr>
        <w:numPr>
          <w:ilvl w:val="0"/>
          <w:numId w:val="41"/>
        </w:numPr>
        <w:spacing w:before="120" w:after="120" w:line="300" w:lineRule="auto"/>
        <w:ind w:left="624" w:firstLine="0"/>
        <w:jc w:val="both"/>
        <w:rPr>
          <w:sz w:val="22"/>
          <w:szCs w:val="22"/>
          <w:lang w:eastAsia="en-US"/>
        </w:rPr>
      </w:pPr>
      <w:r w:rsidRPr="00C95EF9">
        <w:rPr>
          <w:sz w:val="22"/>
          <w:szCs w:val="22"/>
          <w:lang w:eastAsia="en-US"/>
        </w:rPr>
        <w:t>Kablo güzergahı markörleri şartnamedeki ilgili standartlara uygun olacak ve üzerine “Elektrik Kabloları” veya diğer uygun bir açıklama ve ilgili gerilim yazılacaktır.</w:t>
      </w:r>
    </w:p>
    <w:p w14:paraId="243BDF77" w14:textId="77777777" w:rsidR="00B17EDE" w:rsidRPr="00C95EF9" w:rsidRDefault="006657E2" w:rsidP="008206CB">
      <w:pPr>
        <w:keepNext/>
        <w:tabs>
          <w:tab w:val="num" w:pos="0"/>
          <w:tab w:val="left" w:pos="454"/>
        </w:tabs>
        <w:spacing w:before="320" w:after="240"/>
        <w:jc w:val="both"/>
        <w:outlineLvl w:val="1"/>
        <w:rPr>
          <w:b/>
          <w:bCs/>
          <w:iCs/>
          <w:sz w:val="22"/>
          <w:szCs w:val="22"/>
          <w:lang w:eastAsia="en-US"/>
        </w:rPr>
      </w:pPr>
      <w:bookmarkStart w:id="95" w:name="_Toc42139619"/>
      <w:bookmarkStart w:id="96" w:name="_Toc163202020"/>
      <w:r w:rsidRPr="00C95EF9">
        <w:rPr>
          <w:b/>
          <w:bCs/>
          <w:iCs/>
          <w:sz w:val="22"/>
          <w:szCs w:val="22"/>
          <w:lang w:eastAsia="en-US"/>
        </w:rPr>
        <w:t xml:space="preserve">Madde </w:t>
      </w:r>
      <w:r w:rsidR="00506FFB" w:rsidRPr="00C95EF9">
        <w:rPr>
          <w:b/>
          <w:bCs/>
          <w:iCs/>
          <w:sz w:val="22"/>
          <w:szCs w:val="22"/>
          <w:lang w:eastAsia="en-US"/>
        </w:rPr>
        <w:t>49</w:t>
      </w:r>
      <w:r w:rsidRPr="00C95EF9">
        <w:rPr>
          <w:b/>
          <w:bCs/>
          <w:iCs/>
          <w:sz w:val="22"/>
          <w:szCs w:val="22"/>
          <w:lang w:eastAsia="en-US"/>
        </w:rPr>
        <w:tab/>
      </w:r>
      <w:r w:rsidR="00B17EDE" w:rsidRPr="00C95EF9">
        <w:rPr>
          <w:b/>
          <w:bCs/>
          <w:iCs/>
          <w:sz w:val="22"/>
          <w:szCs w:val="22"/>
          <w:lang w:eastAsia="en-US"/>
        </w:rPr>
        <w:t xml:space="preserve">Kablo </w:t>
      </w:r>
      <w:r w:rsidR="00E8676C" w:rsidRPr="00C95EF9">
        <w:rPr>
          <w:b/>
          <w:bCs/>
          <w:iCs/>
          <w:sz w:val="22"/>
          <w:szCs w:val="22"/>
          <w:lang w:eastAsia="en-US"/>
        </w:rPr>
        <w:t>t</w:t>
      </w:r>
      <w:r w:rsidR="00B17EDE" w:rsidRPr="00C95EF9">
        <w:rPr>
          <w:b/>
          <w:bCs/>
          <w:iCs/>
          <w:sz w:val="22"/>
          <w:szCs w:val="22"/>
          <w:lang w:eastAsia="en-US"/>
        </w:rPr>
        <w:t xml:space="preserve">epsisi </w:t>
      </w:r>
      <w:r w:rsidR="00E8676C" w:rsidRPr="00C95EF9">
        <w:rPr>
          <w:b/>
          <w:bCs/>
          <w:iCs/>
          <w:sz w:val="22"/>
          <w:szCs w:val="22"/>
          <w:lang w:eastAsia="en-US"/>
        </w:rPr>
        <w:t>i</w:t>
      </w:r>
      <w:r w:rsidR="00B17EDE" w:rsidRPr="00C95EF9">
        <w:rPr>
          <w:b/>
          <w:bCs/>
          <w:iCs/>
          <w:sz w:val="22"/>
          <w:szCs w:val="22"/>
          <w:lang w:eastAsia="en-US"/>
        </w:rPr>
        <w:t>şleri</w:t>
      </w:r>
      <w:bookmarkEnd w:id="95"/>
      <w:bookmarkEnd w:id="96"/>
    </w:p>
    <w:p w14:paraId="27F89BF8" w14:textId="77777777" w:rsidR="00506FFB"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Yüklenici gerekli bütün kablo tepsisi işlerini temin ve inşa edecektir.</w:t>
      </w:r>
    </w:p>
    <w:p w14:paraId="0784345E" w14:textId="77777777" w:rsidR="00B17EDE" w:rsidRPr="00C95EF9" w:rsidRDefault="00B17EDE" w:rsidP="00AF3229">
      <w:pPr>
        <w:spacing w:before="120" w:after="120" w:line="300" w:lineRule="auto"/>
        <w:jc w:val="both"/>
        <w:outlineLvl w:val="2"/>
        <w:rPr>
          <w:bCs/>
          <w:sz w:val="22"/>
          <w:szCs w:val="22"/>
          <w:lang w:eastAsia="en-US"/>
        </w:rPr>
      </w:pPr>
      <w:r w:rsidRPr="00C95EF9">
        <w:rPr>
          <w:bCs/>
          <w:sz w:val="22"/>
          <w:szCs w:val="22"/>
          <w:lang w:eastAsia="en-US"/>
        </w:rPr>
        <w:t xml:space="preserve">Kablo tepsileri işleri için </w:t>
      </w:r>
      <w:proofErr w:type="gramStart"/>
      <w:r w:rsidRPr="00C95EF9">
        <w:rPr>
          <w:bCs/>
          <w:sz w:val="22"/>
          <w:szCs w:val="22"/>
          <w:lang w:eastAsia="en-US"/>
        </w:rPr>
        <w:t>güzergah</w:t>
      </w:r>
      <w:proofErr w:type="gramEnd"/>
      <w:r w:rsidRPr="00C95EF9">
        <w:rPr>
          <w:bCs/>
          <w:sz w:val="22"/>
          <w:szCs w:val="22"/>
          <w:lang w:eastAsia="en-US"/>
        </w:rPr>
        <w:t xml:space="preserve"> seçimi yapılırken aşağıdaki noktalar dikkate alınacaktır:</w:t>
      </w:r>
    </w:p>
    <w:p w14:paraId="75D9A142" w14:textId="77777777" w:rsidR="006657E2" w:rsidRPr="00C95EF9" w:rsidRDefault="00B17EDE">
      <w:pPr>
        <w:numPr>
          <w:ilvl w:val="0"/>
          <w:numId w:val="42"/>
        </w:numPr>
        <w:spacing w:before="120" w:after="120" w:line="300" w:lineRule="auto"/>
        <w:ind w:left="624" w:firstLine="0"/>
        <w:jc w:val="both"/>
        <w:rPr>
          <w:sz w:val="22"/>
          <w:szCs w:val="22"/>
          <w:lang w:eastAsia="en-US"/>
        </w:rPr>
      </w:pPr>
      <w:r w:rsidRPr="00C95EF9">
        <w:rPr>
          <w:sz w:val="22"/>
          <w:szCs w:val="22"/>
          <w:lang w:eastAsia="en-US"/>
        </w:rPr>
        <w:t>Her bir tepsiye yerleştirilecek motor besleme, iç tesisat ve kontrol kablolarının sayısı</w:t>
      </w:r>
    </w:p>
    <w:p w14:paraId="390C5A23" w14:textId="77777777" w:rsidR="006657E2" w:rsidRPr="00C95EF9" w:rsidRDefault="00B17EDE">
      <w:pPr>
        <w:numPr>
          <w:ilvl w:val="0"/>
          <w:numId w:val="42"/>
        </w:numPr>
        <w:spacing w:before="120" w:after="120" w:line="300" w:lineRule="auto"/>
        <w:ind w:left="624" w:firstLine="0"/>
        <w:jc w:val="both"/>
        <w:rPr>
          <w:sz w:val="22"/>
          <w:szCs w:val="22"/>
          <w:lang w:eastAsia="en-US"/>
        </w:rPr>
      </w:pPr>
      <w:r w:rsidRPr="00C95EF9">
        <w:rPr>
          <w:sz w:val="22"/>
          <w:szCs w:val="22"/>
          <w:lang w:eastAsia="en-US"/>
        </w:rPr>
        <w:t>Mevcut ve gelecekteki uzatmalar için gerekli olan boru işleri ile çakışmaktan sakınılması</w:t>
      </w:r>
    </w:p>
    <w:p w14:paraId="29EABF9E" w14:textId="77777777" w:rsidR="006657E2" w:rsidRPr="00C95EF9" w:rsidRDefault="00B17EDE">
      <w:pPr>
        <w:numPr>
          <w:ilvl w:val="0"/>
          <w:numId w:val="42"/>
        </w:numPr>
        <w:spacing w:before="120" w:after="120" w:line="300" w:lineRule="auto"/>
        <w:ind w:left="624" w:firstLine="0"/>
        <w:jc w:val="both"/>
        <w:rPr>
          <w:sz w:val="22"/>
          <w:szCs w:val="22"/>
          <w:lang w:eastAsia="en-US"/>
        </w:rPr>
      </w:pPr>
      <w:r w:rsidRPr="00C95EF9">
        <w:rPr>
          <w:sz w:val="22"/>
          <w:szCs w:val="22"/>
          <w:lang w:eastAsia="en-US"/>
        </w:rPr>
        <w:t>Makine, borular ve benzerine ait bakım alanlarından sakınılması</w:t>
      </w:r>
    </w:p>
    <w:p w14:paraId="2DC5CE24" w14:textId="77777777" w:rsidR="006657E2" w:rsidRPr="00C95EF9" w:rsidRDefault="00B17EDE">
      <w:pPr>
        <w:numPr>
          <w:ilvl w:val="0"/>
          <w:numId w:val="42"/>
        </w:numPr>
        <w:spacing w:before="120" w:after="120" w:line="300" w:lineRule="auto"/>
        <w:ind w:left="624" w:firstLine="0"/>
        <w:jc w:val="both"/>
        <w:rPr>
          <w:sz w:val="22"/>
          <w:szCs w:val="22"/>
          <w:lang w:eastAsia="en-US"/>
        </w:rPr>
      </w:pPr>
      <w:r w:rsidRPr="00C95EF9">
        <w:rPr>
          <w:sz w:val="22"/>
          <w:szCs w:val="22"/>
          <w:lang w:eastAsia="en-US"/>
        </w:rPr>
        <w:t xml:space="preserve">Gereksiz uzun kablolardan kaçınılması </w:t>
      </w:r>
    </w:p>
    <w:p w14:paraId="18820855" w14:textId="77777777" w:rsidR="006657E2" w:rsidRPr="00C95EF9" w:rsidRDefault="00B17EDE">
      <w:pPr>
        <w:numPr>
          <w:ilvl w:val="0"/>
          <w:numId w:val="42"/>
        </w:numPr>
        <w:spacing w:before="120" w:after="120" w:line="300" w:lineRule="auto"/>
        <w:ind w:left="624" w:firstLine="0"/>
        <w:jc w:val="both"/>
        <w:rPr>
          <w:sz w:val="22"/>
          <w:szCs w:val="22"/>
          <w:lang w:eastAsia="en-US"/>
        </w:rPr>
      </w:pPr>
      <w:r w:rsidRPr="00C95EF9">
        <w:rPr>
          <w:sz w:val="22"/>
          <w:szCs w:val="22"/>
          <w:lang w:eastAsia="en-US"/>
        </w:rPr>
        <w:t>Tepsiler mümkün olduğu kadar yükseğe döşenecek ve tesis kalemlerine bağlantıları olacaktır.</w:t>
      </w:r>
    </w:p>
    <w:p w14:paraId="4F8662C5" w14:textId="77777777" w:rsidR="00506FFB" w:rsidRPr="00C95EF9" w:rsidRDefault="00B17EDE">
      <w:pPr>
        <w:numPr>
          <w:ilvl w:val="0"/>
          <w:numId w:val="42"/>
        </w:numPr>
        <w:spacing w:before="120" w:after="120" w:line="300" w:lineRule="auto"/>
        <w:ind w:left="624" w:firstLine="0"/>
        <w:jc w:val="both"/>
        <w:rPr>
          <w:sz w:val="22"/>
          <w:szCs w:val="22"/>
          <w:lang w:eastAsia="en-US"/>
        </w:rPr>
      </w:pPr>
      <w:r w:rsidRPr="00C95EF9">
        <w:rPr>
          <w:sz w:val="22"/>
          <w:szCs w:val="22"/>
          <w:lang w:eastAsia="en-US"/>
        </w:rPr>
        <w:t>Tepsiler birbirlerine mümkün olduğu kadar dik olacak şekilde yerleştirilecektir.</w:t>
      </w:r>
    </w:p>
    <w:p w14:paraId="7187FAC0" w14:textId="77777777" w:rsidR="00506FFB" w:rsidRPr="00C95EF9" w:rsidRDefault="00B17EDE" w:rsidP="00AF3229">
      <w:pPr>
        <w:spacing w:before="120" w:after="120" w:line="300" w:lineRule="auto"/>
        <w:jc w:val="both"/>
        <w:rPr>
          <w:sz w:val="22"/>
          <w:szCs w:val="22"/>
          <w:lang w:eastAsia="en-US"/>
        </w:rPr>
      </w:pPr>
      <w:r w:rsidRPr="00C95EF9">
        <w:rPr>
          <w:bCs/>
          <w:sz w:val="22"/>
          <w:szCs w:val="22"/>
          <w:lang w:eastAsia="en-US"/>
        </w:rPr>
        <w:t xml:space="preserve">Kablo tepsileri aşırı yüke dayanıklı, sıcak daldırma galvanize orta dereceden çelikten onaylanmış tipte montaj parçalarına haiz olacak ve maksimum genişlemeye </w:t>
      </w:r>
      <w:proofErr w:type="gramStart"/>
      <w:r w:rsidRPr="00C95EF9">
        <w:rPr>
          <w:bCs/>
          <w:sz w:val="22"/>
          <w:szCs w:val="22"/>
          <w:lang w:eastAsia="en-US"/>
        </w:rPr>
        <w:t>imkan</w:t>
      </w:r>
      <w:proofErr w:type="gramEnd"/>
      <w:r w:rsidRPr="00C95EF9">
        <w:rPr>
          <w:bCs/>
          <w:sz w:val="22"/>
          <w:szCs w:val="22"/>
          <w:lang w:eastAsia="en-US"/>
        </w:rPr>
        <w:t xml:space="preserve"> verecek şekilde imal edilecek ve imalatçının direktiflerine uygun olarak tesis edilecektir.</w:t>
      </w:r>
    </w:p>
    <w:p w14:paraId="08AB9A21" w14:textId="77777777" w:rsidR="00506FFB" w:rsidRPr="00C95EF9" w:rsidRDefault="00B17EDE" w:rsidP="006F718F">
      <w:pPr>
        <w:spacing w:before="120" w:after="120" w:line="300" w:lineRule="auto"/>
        <w:jc w:val="both"/>
        <w:rPr>
          <w:sz w:val="22"/>
          <w:szCs w:val="22"/>
          <w:lang w:eastAsia="en-US"/>
        </w:rPr>
      </w:pPr>
      <w:r w:rsidRPr="00C95EF9">
        <w:rPr>
          <w:bCs/>
          <w:sz w:val="22"/>
          <w:szCs w:val="22"/>
          <w:lang w:eastAsia="en-US"/>
        </w:rPr>
        <w:t>Destek mesnetleri galvanize çelikten inşa edilecek, aşırı yüke dayanıklı olacaklar ve maksimum 1200 mm merkezlerde tesis edileceklerdir. Bu mesnetlerin tespit parçaları tepsi yüklemesine dayanacaklardır.</w:t>
      </w:r>
    </w:p>
    <w:p w14:paraId="3A449990" w14:textId="77777777" w:rsidR="00506FFB" w:rsidRPr="00C95EF9" w:rsidRDefault="00B17EDE" w:rsidP="006F718F">
      <w:pPr>
        <w:spacing w:before="120" w:after="120" w:line="300" w:lineRule="auto"/>
        <w:jc w:val="both"/>
        <w:rPr>
          <w:sz w:val="22"/>
          <w:szCs w:val="22"/>
          <w:lang w:eastAsia="en-US"/>
        </w:rPr>
      </w:pPr>
      <w:r w:rsidRPr="00C95EF9">
        <w:rPr>
          <w:bCs/>
          <w:sz w:val="22"/>
          <w:szCs w:val="22"/>
          <w:lang w:eastAsia="en-US"/>
        </w:rPr>
        <w:t>Dirsekler, T’ler, bağlantı parçaları standart dizaynda olacak ve iç çapları 300 mm’den az olmayacaktır.</w:t>
      </w:r>
    </w:p>
    <w:p w14:paraId="74C3FE47" w14:textId="77777777" w:rsidR="00506FFB" w:rsidRPr="00C95EF9" w:rsidRDefault="00B17EDE" w:rsidP="006F718F">
      <w:pPr>
        <w:spacing w:before="120" w:after="120" w:line="300" w:lineRule="auto"/>
        <w:jc w:val="both"/>
        <w:rPr>
          <w:sz w:val="22"/>
          <w:szCs w:val="22"/>
          <w:lang w:eastAsia="en-US"/>
        </w:rPr>
      </w:pPr>
      <w:r w:rsidRPr="00C95EF9">
        <w:rPr>
          <w:bCs/>
          <w:sz w:val="22"/>
          <w:szCs w:val="22"/>
          <w:lang w:eastAsia="en-US"/>
        </w:rPr>
        <w:t>Tepsi genişliği kabloların yan yana döşenmesi için yeterli olacak, kablolar demet yapılmayacaktır.</w:t>
      </w:r>
    </w:p>
    <w:p w14:paraId="1DFEE940" w14:textId="77777777" w:rsidR="00506FFB" w:rsidRPr="00C95EF9" w:rsidRDefault="00B17EDE" w:rsidP="006F718F">
      <w:pPr>
        <w:spacing w:before="120" w:after="120" w:line="300" w:lineRule="auto"/>
        <w:jc w:val="both"/>
        <w:rPr>
          <w:sz w:val="22"/>
          <w:szCs w:val="22"/>
          <w:lang w:eastAsia="en-US"/>
        </w:rPr>
      </w:pPr>
      <w:r w:rsidRPr="00C95EF9">
        <w:rPr>
          <w:bCs/>
          <w:sz w:val="22"/>
          <w:szCs w:val="22"/>
          <w:lang w:eastAsia="en-US"/>
        </w:rPr>
        <w:t>Kablolar amaca uygun tepsiye naylon somun ve rondelalarla tutturulmuş izole kayışlarla tutturulacaktır.</w:t>
      </w:r>
    </w:p>
    <w:p w14:paraId="5746EEAD" w14:textId="77777777" w:rsidR="00506FFB" w:rsidRPr="00C95EF9" w:rsidRDefault="00B17EDE" w:rsidP="006F718F">
      <w:pPr>
        <w:spacing w:before="120" w:after="120" w:line="300" w:lineRule="auto"/>
        <w:jc w:val="both"/>
        <w:rPr>
          <w:sz w:val="22"/>
          <w:szCs w:val="22"/>
          <w:lang w:eastAsia="en-US"/>
        </w:rPr>
      </w:pPr>
      <w:r w:rsidRPr="00C95EF9">
        <w:rPr>
          <w:bCs/>
          <w:sz w:val="22"/>
          <w:szCs w:val="22"/>
          <w:lang w:eastAsia="en-US"/>
        </w:rPr>
        <w:t xml:space="preserve">Tüm kablolar monte edildikleri </w:t>
      </w:r>
      <w:proofErr w:type="gramStart"/>
      <w:r w:rsidRPr="00C95EF9">
        <w:rPr>
          <w:bCs/>
          <w:sz w:val="22"/>
          <w:szCs w:val="22"/>
          <w:lang w:eastAsia="en-US"/>
        </w:rPr>
        <w:t>güzergah</w:t>
      </w:r>
      <w:proofErr w:type="gramEnd"/>
      <w:r w:rsidRPr="00C95EF9">
        <w:rPr>
          <w:bCs/>
          <w:sz w:val="22"/>
          <w:szCs w:val="22"/>
          <w:lang w:eastAsia="en-US"/>
        </w:rPr>
        <w:t xml:space="preserve"> boyunca kelepçe veya kroşelerle yerine takılacaklardır.</w:t>
      </w:r>
    </w:p>
    <w:p w14:paraId="573F460D" w14:textId="77777777" w:rsidR="00506FFB" w:rsidRPr="00C95EF9" w:rsidRDefault="00B17EDE" w:rsidP="006F718F">
      <w:pPr>
        <w:spacing w:before="120" w:after="120" w:line="300" w:lineRule="auto"/>
        <w:jc w:val="both"/>
        <w:rPr>
          <w:sz w:val="22"/>
          <w:szCs w:val="22"/>
          <w:lang w:eastAsia="en-US"/>
        </w:rPr>
      </w:pPr>
      <w:r w:rsidRPr="00C95EF9">
        <w:rPr>
          <w:bCs/>
          <w:sz w:val="22"/>
          <w:szCs w:val="22"/>
          <w:lang w:eastAsia="en-US"/>
        </w:rPr>
        <w:t>Düşey tepsilerde kablolar maksimum 600 mm aralıklarla tutturulacaklardır. Yatay tepsilerdeki kablolar temiz ve düzenli bir montaj sağlayacak uygun aralıklarla tespit edilecektir.</w:t>
      </w:r>
    </w:p>
    <w:p w14:paraId="316F4D72" w14:textId="77777777" w:rsidR="00B17EDE" w:rsidRPr="00C95EF9" w:rsidRDefault="00B17EDE" w:rsidP="006F718F">
      <w:pPr>
        <w:spacing w:before="120" w:after="120" w:line="300" w:lineRule="auto"/>
        <w:jc w:val="both"/>
        <w:rPr>
          <w:sz w:val="22"/>
          <w:szCs w:val="22"/>
          <w:lang w:eastAsia="en-US"/>
        </w:rPr>
      </w:pPr>
      <w:r w:rsidRPr="00C95EF9">
        <w:rPr>
          <w:bCs/>
          <w:sz w:val="22"/>
          <w:szCs w:val="22"/>
          <w:lang w:eastAsia="en-US"/>
        </w:rPr>
        <w:t>Düşey tepsi işinde özel dikkat gösterilecek ve eşit güvenlik ve yük dağılımım sağlamak için uygun kablo tespit parçaları temin edilecektir.</w:t>
      </w:r>
    </w:p>
    <w:p w14:paraId="15FAD766" w14:textId="77777777" w:rsidR="00B17EDE" w:rsidRPr="00C95EF9" w:rsidRDefault="006657E2" w:rsidP="008206CB">
      <w:pPr>
        <w:keepNext/>
        <w:tabs>
          <w:tab w:val="left" w:pos="454"/>
        </w:tabs>
        <w:spacing w:before="320" w:after="240"/>
        <w:jc w:val="both"/>
        <w:outlineLvl w:val="1"/>
        <w:rPr>
          <w:b/>
          <w:bCs/>
          <w:iCs/>
          <w:sz w:val="22"/>
          <w:szCs w:val="22"/>
          <w:lang w:eastAsia="en-US"/>
        </w:rPr>
      </w:pPr>
      <w:bookmarkStart w:id="97" w:name="_Toc42139620"/>
      <w:bookmarkStart w:id="98" w:name="_Toc163202021"/>
      <w:r w:rsidRPr="00C95EF9">
        <w:rPr>
          <w:b/>
          <w:bCs/>
          <w:iCs/>
          <w:sz w:val="22"/>
          <w:szCs w:val="22"/>
          <w:lang w:eastAsia="en-US"/>
        </w:rPr>
        <w:t>Madde 5</w:t>
      </w:r>
      <w:r w:rsidR="00506FFB" w:rsidRPr="00C95EF9">
        <w:rPr>
          <w:b/>
          <w:bCs/>
          <w:iCs/>
          <w:sz w:val="22"/>
          <w:szCs w:val="22"/>
          <w:lang w:eastAsia="en-US"/>
        </w:rPr>
        <w:t>0</w:t>
      </w:r>
      <w:r w:rsidRPr="00C95EF9">
        <w:rPr>
          <w:b/>
          <w:bCs/>
          <w:iCs/>
          <w:sz w:val="22"/>
          <w:szCs w:val="22"/>
          <w:lang w:eastAsia="en-US"/>
        </w:rPr>
        <w:tab/>
      </w:r>
      <w:r w:rsidR="00B17EDE" w:rsidRPr="00C95EF9">
        <w:rPr>
          <w:b/>
          <w:bCs/>
          <w:iCs/>
          <w:sz w:val="22"/>
          <w:szCs w:val="22"/>
          <w:lang w:eastAsia="en-US"/>
        </w:rPr>
        <w:t xml:space="preserve">İnşaat </w:t>
      </w:r>
      <w:r w:rsidR="00E8676C" w:rsidRPr="00C95EF9">
        <w:rPr>
          <w:b/>
          <w:bCs/>
          <w:iCs/>
          <w:sz w:val="22"/>
          <w:szCs w:val="22"/>
          <w:lang w:eastAsia="en-US"/>
        </w:rPr>
        <w:t>i</w:t>
      </w:r>
      <w:r w:rsidR="00B17EDE" w:rsidRPr="00C95EF9">
        <w:rPr>
          <w:b/>
          <w:bCs/>
          <w:iCs/>
          <w:sz w:val="22"/>
          <w:szCs w:val="22"/>
          <w:lang w:eastAsia="en-US"/>
        </w:rPr>
        <w:t>şleri</w:t>
      </w:r>
      <w:bookmarkEnd w:id="97"/>
      <w:bookmarkEnd w:id="98"/>
    </w:p>
    <w:p w14:paraId="53261462"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 xml:space="preserve">Yüklenicinin montaj işlemini yürütme sırasında tüm gerekli delik ve olukları işaretlemesi ve tüm kablo tespit parçalarının doğru yerleştirilmesinden sorumlu olması gerekecektir. Tespit parçalarının tuğla ve beton yüzeylere tutturulması, tüm delme, </w:t>
      </w:r>
      <w:proofErr w:type="spellStart"/>
      <w:r w:rsidRPr="00C95EF9">
        <w:rPr>
          <w:bCs/>
          <w:sz w:val="22"/>
          <w:szCs w:val="22"/>
          <w:lang w:eastAsia="en-US"/>
        </w:rPr>
        <w:t>harçlama</w:t>
      </w:r>
      <w:proofErr w:type="spellEnd"/>
      <w:r w:rsidRPr="00C95EF9">
        <w:rPr>
          <w:bCs/>
          <w:sz w:val="22"/>
          <w:szCs w:val="22"/>
          <w:lang w:eastAsia="en-US"/>
        </w:rPr>
        <w:t xml:space="preserve"> ve tamir işleri dahil olmak üzere Yüklenici tarafından yapılacaktır. Yüklenici yer kanalları, oluklar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xml:space="preserve">. gibi yapım işinin çeşitli safhalarında yürütülecek ve inşaatın sürekliliğini sağlayacak ve elektrik donanımı için gerekli genel istekler </w:t>
      </w:r>
      <w:r w:rsidRPr="00C95EF9">
        <w:rPr>
          <w:bCs/>
          <w:sz w:val="22"/>
          <w:szCs w:val="22"/>
          <w:lang w:eastAsia="en-US"/>
        </w:rPr>
        <w:lastRenderedPageBreak/>
        <w:t xml:space="preserve">doğrultusunda düzenleme yapılacaktır. Her durumda Yüklenici duvarları, tavanları, yerleri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delip, takoz yerleştirecek ve kablo borularını, kabloları tutturacak özel tespit parçaları temin edecektir.</w:t>
      </w:r>
    </w:p>
    <w:p w14:paraId="76E8D382" w14:textId="77777777" w:rsidR="00B17EDE" w:rsidRPr="00C95EF9" w:rsidRDefault="006657E2" w:rsidP="008206CB">
      <w:pPr>
        <w:keepNext/>
        <w:tabs>
          <w:tab w:val="left" w:pos="454"/>
        </w:tabs>
        <w:spacing w:before="320" w:after="240"/>
        <w:jc w:val="both"/>
        <w:outlineLvl w:val="1"/>
        <w:rPr>
          <w:b/>
          <w:bCs/>
          <w:iCs/>
          <w:sz w:val="22"/>
          <w:szCs w:val="22"/>
          <w:lang w:eastAsia="en-US"/>
        </w:rPr>
      </w:pPr>
      <w:bookmarkStart w:id="99" w:name="_Toc42139621"/>
      <w:bookmarkStart w:id="100" w:name="_Toc163202022"/>
      <w:r w:rsidRPr="00C95EF9">
        <w:rPr>
          <w:b/>
          <w:bCs/>
          <w:iCs/>
          <w:sz w:val="22"/>
          <w:szCs w:val="22"/>
          <w:lang w:eastAsia="en-US"/>
        </w:rPr>
        <w:t xml:space="preserve">Madde </w:t>
      </w:r>
      <w:r w:rsidR="00506FFB" w:rsidRPr="00C95EF9">
        <w:rPr>
          <w:b/>
          <w:bCs/>
          <w:iCs/>
          <w:sz w:val="22"/>
          <w:szCs w:val="22"/>
          <w:lang w:eastAsia="en-US"/>
        </w:rPr>
        <w:t>51</w:t>
      </w:r>
      <w:r w:rsidRPr="00C95EF9">
        <w:rPr>
          <w:b/>
          <w:bCs/>
          <w:iCs/>
          <w:sz w:val="22"/>
          <w:szCs w:val="22"/>
          <w:lang w:eastAsia="en-US"/>
        </w:rPr>
        <w:tab/>
      </w:r>
      <w:r w:rsidR="00B17EDE" w:rsidRPr="00C95EF9">
        <w:rPr>
          <w:b/>
          <w:bCs/>
          <w:iCs/>
          <w:sz w:val="22"/>
          <w:szCs w:val="22"/>
          <w:lang w:eastAsia="en-US"/>
        </w:rPr>
        <w:t xml:space="preserve">Kablo </w:t>
      </w:r>
      <w:r w:rsidR="00E8676C" w:rsidRPr="00C95EF9">
        <w:rPr>
          <w:b/>
          <w:bCs/>
          <w:iCs/>
          <w:sz w:val="22"/>
          <w:szCs w:val="22"/>
          <w:lang w:eastAsia="en-US"/>
        </w:rPr>
        <w:t>b</w:t>
      </w:r>
      <w:r w:rsidR="00B17EDE" w:rsidRPr="00C95EF9">
        <w:rPr>
          <w:b/>
          <w:bCs/>
          <w:iCs/>
          <w:sz w:val="22"/>
          <w:szCs w:val="22"/>
          <w:lang w:eastAsia="en-US"/>
        </w:rPr>
        <w:t xml:space="preserve">orusu </w:t>
      </w:r>
      <w:r w:rsidR="00E8676C" w:rsidRPr="00C95EF9">
        <w:rPr>
          <w:b/>
          <w:bCs/>
          <w:iCs/>
          <w:sz w:val="22"/>
          <w:szCs w:val="22"/>
          <w:lang w:eastAsia="en-US"/>
        </w:rPr>
        <w:t>s</w:t>
      </w:r>
      <w:r w:rsidR="00B17EDE" w:rsidRPr="00C95EF9">
        <w:rPr>
          <w:b/>
          <w:bCs/>
          <w:iCs/>
          <w:sz w:val="22"/>
          <w:szCs w:val="22"/>
          <w:lang w:eastAsia="en-US"/>
        </w:rPr>
        <w:t>istemleri</w:t>
      </w:r>
      <w:bookmarkEnd w:id="99"/>
      <w:bookmarkEnd w:id="100"/>
    </w:p>
    <w:p w14:paraId="5D070F3F" w14:textId="77777777" w:rsidR="00506FFB"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 xml:space="preserve">Kapalı alanlarda </w:t>
      </w:r>
      <w:proofErr w:type="spellStart"/>
      <w:r w:rsidRPr="00C95EF9">
        <w:rPr>
          <w:bCs/>
          <w:sz w:val="22"/>
          <w:szCs w:val="22"/>
          <w:lang w:eastAsia="en-US"/>
        </w:rPr>
        <w:t>EMO’nun</w:t>
      </w:r>
      <w:proofErr w:type="spellEnd"/>
      <w:r w:rsidRPr="00C95EF9">
        <w:rPr>
          <w:bCs/>
          <w:sz w:val="22"/>
          <w:szCs w:val="22"/>
          <w:lang w:eastAsia="en-US"/>
        </w:rPr>
        <w:t xml:space="preserve"> iç tesisat yönetmeliklerine uygun PVC boru sıva altı tesisat döşenecektir. Şartnamedeki ilgili standartlara uygun PVC borulu sıva altı tesisat döşenecektir. Yukarıda belirtilenlerin dışındaki yerlerde sıva üstü tesisat yapılacaktır. Bunların bölüm zemininden 2,0 metre yükseklik altında kalan kısımlar çelik boru içinden geçirilecektir. Kullanılacak çelik borular onaylanmış boru sistemleri uygun olacak şekilde Şartnamedeki ilgili standartlara uygun olarak İşveren onayına sunulacaktır. Tüm boru ve </w:t>
      </w:r>
      <w:proofErr w:type="spellStart"/>
      <w:r w:rsidRPr="00C95EF9">
        <w:rPr>
          <w:bCs/>
          <w:sz w:val="22"/>
          <w:szCs w:val="22"/>
          <w:lang w:eastAsia="en-US"/>
        </w:rPr>
        <w:t>fitting</w:t>
      </w:r>
      <w:proofErr w:type="spellEnd"/>
      <w:r w:rsidRPr="00C95EF9">
        <w:rPr>
          <w:bCs/>
          <w:sz w:val="22"/>
          <w:szCs w:val="22"/>
          <w:lang w:eastAsia="en-US"/>
        </w:rPr>
        <w:t xml:space="preserve"> vidalı ve içi dışı sıcak daldırmayla galvanizlenmiş olacaktır.</w:t>
      </w:r>
    </w:p>
    <w:p w14:paraId="72E0C8D0" w14:textId="77777777" w:rsidR="00506FFB"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Metal olmayan boru sistemleri İşverenin yazılı izni olmaksızın kullanılmayacaktır. Boru belirtildiği gibi yüzlerin üstünde veya altında döşenecek ve özenle düzenlenmiş olacak ve tüm dağıtım panolarında ilave borular için yerler temin edilecektir. Kullanılan boruların boyutları Şartnamedeki ilgili standartlara uygun veya İşverenin onaylayacağı marka ve tipe göre borunun içine döşenecek kablo sayısıyla belirlenecekt</w:t>
      </w:r>
      <w:r w:rsidR="006F718F" w:rsidRPr="00C95EF9">
        <w:rPr>
          <w:bCs/>
          <w:sz w:val="22"/>
          <w:szCs w:val="22"/>
          <w:lang w:eastAsia="en-US"/>
        </w:rPr>
        <w:t>ir. Ancak hiçbir durumda 20 mm’</w:t>
      </w:r>
      <w:r w:rsidRPr="00C95EF9">
        <w:rPr>
          <w:bCs/>
          <w:sz w:val="22"/>
          <w:szCs w:val="22"/>
          <w:lang w:eastAsia="en-US"/>
        </w:rPr>
        <w:t>den küçük çaplı kablo boruları kullanılmayacaktır. Gömme ve gizli boru sistemi, herhangi bir asma tavandan bağımsız olarak armatürleri destekleyecektir.</w:t>
      </w:r>
    </w:p>
    <w:p w14:paraId="3484C71A"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Bütün kablo boruları onaylanan şekilde döşenecek ve gerekli yerlerde yeterli havalandırma ve drenaj temin edilecektir. Uygun yerlerde bütün dirsek veya yön değiştirmeler kanalın içinde oluşturulacaktır. Ulaşılamayan bağlantı kutuları kullanılmayacaktır.</w:t>
      </w:r>
    </w:p>
    <w:p w14:paraId="64D70DE1"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Kablolar boru içine sokulmadan önce, boruların içindeki bütün gevşek malzeme veya toz temizlenecektir. Boruların tevzi tablolarına, kablo itme kutularına vs. bağlandığı yerlerde boru ucuna vidalanan, ağzı makineyle düzeltilmiş bir soket bulunacak ve bu soket vidalandığında kutunun yüzeyiyle hemzemin olacaktır. Daha sonra kablo borusu aparata, aparatın içinden vidalanan altıgen, düz delikli pirinç bir zıvana ile sabitlenerek sağlam bir mekanik ek elde edilecektir. Düz açılmış deliklerden tespit somunlarıyla bağlanan borular kabul edilmeyecektir.</w:t>
      </w:r>
    </w:p>
    <w:p w14:paraId="293C5DFC" w14:textId="77777777" w:rsidR="00B17EDE" w:rsidRPr="00C95EF9" w:rsidRDefault="00B17EDE" w:rsidP="00727008">
      <w:pPr>
        <w:spacing w:before="120" w:after="120" w:line="300" w:lineRule="auto"/>
        <w:jc w:val="both"/>
        <w:outlineLvl w:val="2"/>
        <w:rPr>
          <w:bCs/>
          <w:sz w:val="22"/>
          <w:szCs w:val="22"/>
          <w:lang w:eastAsia="en-US"/>
        </w:rPr>
      </w:pPr>
      <w:r w:rsidRPr="00C95EF9">
        <w:rPr>
          <w:bCs/>
          <w:sz w:val="22"/>
          <w:szCs w:val="22"/>
          <w:lang w:eastAsia="en-US"/>
        </w:rPr>
        <w:t xml:space="preserve">Açıkta kalan bütün vida dişleri montajdan sonra soğuk olarak </w:t>
      </w:r>
      <w:proofErr w:type="spellStart"/>
      <w:r w:rsidRPr="00C95EF9">
        <w:rPr>
          <w:bCs/>
          <w:sz w:val="22"/>
          <w:szCs w:val="22"/>
          <w:lang w:eastAsia="en-US"/>
        </w:rPr>
        <w:t>galvanizlenecektir</w:t>
      </w:r>
      <w:proofErr w:type="spellEnd"/>
      <w:r w:rsidRPr="00C95EF9">
        <w:rPr>
          <w:bCs/>
          <w:sz w:val="22"/>
          <w:szCs w:val="22"/>
          <w:lang w:eastAsia="en-US"/>
        </w:rPr>
        <w:t>.</w:t>
      </w:r>
    </w:p>
    <w:p w14:paraId="0BEE5FF2" w14:textId="77777777" w:rsidR="00B17EDE" w:rsidRPr="00C95EF9" w:rsidRDefault="00B17EDE" w:rsidP="00727008">
      <w:pPr>
        <w:spacing w:before="120" w:after="120" w:line="300" w:lineRule="auto"/>
        <w:jc w:val="both"/>
        <w:outlineLvl w:val="2"/>
        <w:rPr>
          <w:bCs/>
          <w:sz w:val="22"/>
          <w:szCs w:val="22"/>
          <w:lang w:eastAsia="en-US"/>
        </w:rPr>
      </w:pPr>
      <w:r w:rsidRPr="00C95EF9">
        <w:rPr>
          <w:bCs/>
          <w:sz w:val="22"/>
          <w:szCs w:val="22"/>
          <w:lang w:eastAsia="en-US"/>
        </w:rPr>
        <w:t>Sıva üstü borular aşağıdaki tabloya uygun aralıklarla desteklenecektir:</w:t>
      </w:r>
    </w:p>
    <w:p w14:paraId="52E380C2" w14:textId="77777777" w:rsidR="00B17EDE" w:rsidRPr="00C95EF9" w:rsidRDefault="00B17EDE" w:rsidP="003F2434">
      <w:pPr>
        <w:spacing w:before="120" w:after="120" w:line="300" w:lineRule="auto"/>
        <w:jc w:val="both"/>
        <w:rPr>
          <w:sz w:val="22"/>
          <w:szCs w:val="22"/>
          <w:lang w:eastAsia="en-US"/>
        </w:rPr>
      </w:pPr>
      <w:r w:rsidRPr="00C95EF9">
        <w:rPr>
          <w:sz w:val="22"/>
          <w:szCs w:val="22"/>
          <w:lang w:eastAsia="en-US"/>
        </w:rPr>
        <w:tab/>
      </w:r>
      <w:r w:rsidRPr="00C95EF9">
        <w:rPr>
          <w:sz w:val="22"/>
          <w:szCs w:val="22"/>
          <w:lang w:eastAsia="en-US"/>
        </w:rPr>
        <w:tab/>
      </w:r>
      <w:r w:rsidRPr="00C95EF9">
        <w:rPr>
          <w:sz w:val="22"/>
          <w:szCs w:val="22"/>
          <w:u w:val="single"/>
          <w:lang w:eastAsia="en-US"/>
        </w:rPr>
        <w:t>Çap</w:t>
      </w:r>
      <w:r w:rsidRPr="00C95EF9">
        <w:rPr>
          <w:sz w:val="22"/>
          <w:szCs w:val="22"/>
          <w:lang w:eastAsia="en-US"/>
        </w:rPr>
        <w:tab/>
      </w:r>
      <w:r w:rsidRPr="00C95EF9">
        <w:rPr>
          <w:sz w:val="22"/>
          <w:szCs w:val="22"/>
          <w:lang w:eastAsia="en-US"/>
        </w:rPr>
        <w:tab/>
      </w:r>
      <w:r w:rsidRPr="00C95EF9">
        <w:rPr>
          <w:sz w:val="22"/>
          <w:szCs w:val="22"/>
          <w:lang w:eastAsia="en-US"/>
        </w:rPr>
        <w:tab/>
      </w:r>
      <w:r w:rsidRPr="00C95EF9">
        <w:rPr>
          <w:sz w:val="22"/>
          <w:szCs w:val="22"/>
          <w:lang w:eastAsia="en-US"/>
        </w:rPr>
        <w:tab/>
      </w:r>
      <w:r w:rsidRPr="00C95EF9">
        <w:rPr>
          <w:sz w:val="22"/>
          <w:szCs w:val="22"/>
          <w:u w:val="single"/>
          <w:lang w:eastAsia="en-US"/>
        </w:rPr>
        <w:t>Aralık</w:t>
      </w:r>
    </w:p>
    <w:p w14:paraId="7CCF7501" w14:textId="77777777" w:rsidR="00B17EDE" w:rsidRPr="00C95EF9" w:rsidRDefault="00B17EDE" w:rsidP="003F2434">
      <w:pPr>
        <w:spacing w:before="120" w:after="120" w:line="300" w:lineRule="auto"/>
        <w:jc w:val="both"/>
        <w:rPr>
          <w:sz w:val="22"/>
          <w:szCs w:val="22"/>
          <w:lang w:eastAsia="en-US"/>
        </w:rPr>
      </w:pPr>
      <w:r w:rsidRPr="00C95EF9">
        <w:rPr>
          <w:sz w:val="22"/>
          <w:szCs w:val="22"/>
          <w:lang w:eastAsia="en-US"/>
        </w:rPr>
        <w:tab/>
      </w:r>
      <w:r w:rsidRPr="00C95EF9">
        <w:rPr>
          <w:sz w:val="22"/>
          <w:szCs w:val="22"/>
          <w:lang w:eastAsia="en-US"/>
        </w:rPr>
        <w:tab/>
        <w:t>20 mm</w:t>
      </w:r>
      <w:r w:rsidRPr="00C95EF9">
        <w:rPr>
          <w:sz w:val="22"/>
          <w:szCs w:val="22"/>
          <w:lang w:eastAsia="en-US"/>
        </w:rPr>
        <w:tab/>
      </w:r>
      <w:r w:rsidRPr="00C95EF9">
        <w:rPr>
          <w:sz w:val="22"/>
          <w:szCs w:val="22"/>
          <w:lang w:eastAsia="en-US"/>
        </w:rPr>
        <w:tab/>
      </w:r>
      <w:r w:rsidRPr="00C95EF9">
        <w:rPr>
          <w:sz w:val="22"/>
          <w:szCs w:val="22"/>
          <w:lang w:eastAsia="en-US"/>
        </w:rPr>
        <w:tab/>
      </w:r>
      <w:r w:rsidRPr="00C95EF9">
        <w:rPr>
          <w:sz w:val="22"/>
          <w:szCs w:val="22"/>
          <w:lang w:eastAsia="en-US"/>
        </w:rPr>
        <w:tab/>
        <w:t>1,2 m</w:t>
      </w:r>
    </w:p>
    <w:p w14:paraId="3DC8A219" w14:textId="77777777" w:rsidR="00B17EDE" w:rsidRPr="00C95EF9" w:rsidRDefault="00B17EDE" w:rsidP="003F2434">
      <w:pPr>
        <w:spacing w:before="120" w:after="120" w:line="300" w:lineRule="auto"/>
        <w:jc w:val="both"/>
        <w:rPr>
          <w:sz w:val="22"/>
          <w:szCs w:val="22"/>
          <w:lang w:eastAsia="en-US"/>
        </w:rPr>
      </w:pPr>
      <w:r w:rsidRPr="00C95EF9">
        <w:rPr>
          <w:sz w:val="22"/>
          <w:szCs w:val="22"/>
          <w:lang w:eastAsia="en-US"/>
        </w:rPr>
        <w:tab/>
      </w:r>
      <w:r w:rsidRPr="00C95EF9">
        <w:rPr>
          <w:sz w:val="22"/>
          <w:szCs w:val="22"/>
          <w:lang w:eastAsia="en-US"/>
        </w:rPr>
        <w:tab/>
        <w:t>25 mm</w:t>
      </w:r>
      <w:r w:rsidRPr="00C95EF9">
        <w:rPr>
          <w:sz w:val="22"/>
          <w:szCs w:val="22"/>
          <w:lang w:eastAsia="en-US"/>
        </w:rPr>
        <w:tab/>
      </w:r>
      <w:r w:rsidRPr="00C95EF9">
        <w:rPr>
          <w:sz w:val="22"/>
          <w:szCs w:val="22"/>
          <w:lang w:eastAsia="en-US"/>
        </w:rPr>
        <w:tab/>
      </w:r>
      <w:r w:rsidRPr="00C95EF9">
        <w:rPr>
          <w:sz w:val="22"/>
          <w:szCs w:val="22"/>
          <w:lang w:eastAsia="en-US"/>
        </w:rPr>
        <w:tab/>
      </w:r>
      <w:r w:rsidRPr="00C95EF9">
        <w:rPr>
          <w:sz w:val="22"/>
          <w:szCs w:val="22"/>
          <w:lang w:eastAsia="en-US"/>
        </w:rPr>
        <w:tab/>
        <w:t>2,0 m</w:t>
      </w:r>
      <w:r w:rsidRPr="00C95EF9">
        <w:rPr>
          <w:sz w:val="22"/>
          <w:szCs w:val="22"/>
          <w:lang w:eastAsia="en-US"/>
        </w:rPr>
        <w:tab/>
      </w:r>
    </w:p>
    <w:p w14:paraId="54FF60F0" w14:textId="77777777" w:rsidR="00B17EDE" w:rsidRPr="00C95EF9" w:rsidRDefault="00B17EDE" w:rsidP="003F2434">
      <w:pPr>
        <w:spacing w:before="120" w:after="120" w:line="300" w:lineRule="auto"/>
        <w:jc w:val="both"/>
        <w:rPr>
          <w:sz w:val="22"/>
          <w:szCs w:val="22"/>
          <w:lang w:eastAsia="en-US"/>
        </w:rPr>
      </w:pPr>
      <w:r w:rsidRPr="00C95EF9">
        <w:rPr>
          <w:sz w:val="22"/>
          <w:szCs w:val="22"/>
          <w:lang w:eastAsia="en-US"/>
        </w:rPr>
        <w:tab/>
      </w:r>
      <w:r w:rsidRPr="00C95EF9">
        <w:rPr>
          <w:sz w:val="22"/>
          <w:szCs w:val="22"/>
          <w:lang w:eastAsia="en-US"/>
        </w:rPr>
        <w:tab/>
        <w:t>30 mm</w:t>
      </w:r>
      <w:r w:rsidRPr="00C95EF9">
        <w:rPr>
          <w:sz w:val="22"/>
          <w:szCs w:val="22"/>
          <w:lang w:eastAsia="en-US"/>
        </w:rPr>
        <w:tab/>
      </w:r>
      <w:r w:rsidRPr="00C95EF9">
        <w:rPr>
          <w:sz w:val="22"/>
          <w:szCs w:val="22"/>
          <w:lang w:eastAsia="en-US"/>
        </w:rPr>
        <w:tab/>
      </w:r>
      <w:r w:rsidRPr="00C95EF9">
        <w:rPr>
          <w:sz w:val="22"/>
          <w:szCs w:val="22"/>
          <w:lang w:eastAsia="en-US"/>
        </w:rPr>
        <w:tab/>
      </w:r>
      <w:r w:rsidRPr="00C95EF9">
        <w:rPr>
          <w:sz w:val="22"/>
          <w:szCs w:val="22"/>
          <w:lang w:eastAsia="en-US"/>
        </w:rPr>
        <w:tab/>
        <w:t>2,5 m</w:t>
      </w:r>
    </w:p>
    <w:p w14:paraId="6436B871"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Kablo borusunda dirsek veya yön değiştirme olan yerlerde boru bu noktanın iki tarafından 225 mm mesafe ile sabitlenecektir.</w:t>
      </w:r>
    </w:p>
    <w:p w14:paraId="224EBE6A"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 xml:space="preserve">Bütün bağlantı yerlerinde ve keskin bir açıyla yön değiştiren noktalarda, ayrıca İşverenin istediği belirli noktalarda standart bağlantı kutuları sağlanacaktır. Uzun hatlarda kabloların borulara itilmesini kolaylaştırmak için çelik veya </w:t>
      </w:r>
      <w:proofErr w:type="spellStart"/>
      <w:r w:rsidRPr="00C95EF9">
        <w:rPr>
          <w:bCs/>
          <w:sz w:val="22"/>
          <w:szCs w:val="22"/>
          <w:lang w:eastAsia="en-US"/>
        </w:rPr>
        <w:t>temper</w:t>
      </w:r>
      <w:proofErr w:type="spellEnd"/>
      <w:r w:rsidRPr="00C95EF9">
        <w:rPr>
          <w:bCs/>
          <w:sz w:val="22"/>
          <w:szCs w:val="22"/>
          <w:lang w:eastAsia="en-US"/>
        </w:rPr>
        <w:t xml:space="preserve"> muayene manşonları kullanılabilir.</w:t>
      </w:r>
    </w:p>
    <w:p w14:paraId="41EBA98C"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Kutular arasında sıva altı olarak döşenecek bütün borular kesintisiz olacak, döşeme altı mastarının içinde bağlantı kutusu bırakılamayacaktır. Genleşme derzlerini geçen borulara uygun tipte manşonlar takılacak, manşonun iki kenarına uygun çapta kalaylı bakır tellerle topraklama yapılacaktır.</w:t>
      </w:r>
    </w:p>
    <w:p w14:paraId="08D42CD0"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Beton dökülmeden önce kalıpta bırakılan kablo borularının uçları bir manşon ve pirinç tapa ile geçici olarak kapatılacaktır.</w:t>
      </w:r>
    </w:p>
    <w:p w14:paraId="4EC7EFF1"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lastRenderedPageBreak/>
        <w:t xml:space="preserve">İşverenin talimatı olmadıkça binaların dış cephesinden kablo borusu geçmeyecektir. Bütün dış armatürler arka cephelerinden girilebilir tipte olacaktır. </w:t>
      </w:r>
    </w:p>
    <w:p w14:paraId="674CDC38"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 xml:space="preserve">Borular duvarlara raylı kroşelerle vidalanarak tespit edilecektir. Kablo borularının bina döşemelerinin içine gizleneceği veya döşeneceği yerlerde borular İşverenin onayladığı tip ve markada tespit elemanlarıyla yerine tespit edilecektir. </w:t>
      </w:r>
    </w:p>
    <w:p w14:paraId="0AA95139"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 xml:space="preserve">Borular sıcak daldırma işlemiyle galvanizlenmiş, vida ağızlı tip olacak, bütün aksesuarsız boru </w:t>
      </w:r>
      <w:proofErr w:type="spellStart"/>
      <w:r w:rsidRPr="00C95EF9">
        <w:rPr>
          <w:bCs/>
          <w:sz w:val="22"/>
          <w:szCs w:val="22"/>
          <w:lang w:eastAsia="en-US"/>
        </w:rPr>
        <w:t>fittingleri</w:t>
      </w:r>
      <w:proofErr w:type="spellEnd"/>
      <w:r w:rsidRPr="00C95EF9">
        <w:rPr>
          <w:bCs/>
          <w:sz w:val="22"/>
          <w:szCs w:val="22"/>
          <w:lang w:eastAsia="en-US"/>
        </w:rPr>
        <w:t xml:space="preserve"> düz kapaklı olacak ve yuvarlak başlı pirinç vidalarla uygun biçimde monte edilecektir. </w:t>
      </w:r>
    </w:p>
    <w:p w14:paraId="1C9DBB5F" w14:textId="77777777" w:rsidR="00727008"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 xml:space="preserve">Her </w:t>
      </w:r>
      <w:proofErr w:type="spellStart"/>
      <w:r w:rsidRPr="00C95EF9">
        <w:rPr>
          <w:bCs/>
          <w:sz w:val="22"/>
          <w:szCs w:val="22"/>
          <w:lang w:eastAsia="en-US"/>
        </w:rPr>
        <w:t>fitting</w:t>
      </w:r>
      <w:proofErr w:type="spellEnd"/>
      <w:r w:rsidRPr="00C95EF9">
        <w:rPr>
          <w:bCs/>
          <w:sz w:val="22"/>
          <w:szCs w:val="22"/>
          <w:lang w:eastAsia="en-US"/>
        </w:rPr>
        <w:t xml:space="preserve"> için bir neopren conta temin edilecektir.</w:t>
      </w:r>
    </w:p>
    <w:p w14:paraId="6A29DFCF"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 xml:space="preserve">Adapte olabilir buatlar minimum 3 mm kalınlıkta saç veya en iyi kalite dökme demirden yapılacak, daha önceden boru </w:t>
      </w:r>
      <w:proofErr w:type="spellStart"/>
      <w:r w:rsidRPr="00C95EF9">
        <w:rPr>
          <w:bCs/>
          <w:sz w:val="22"/>
          <w:szCs w:val="22"/>
          <w:lang w:eastAsia="en-US"/>
        </w:rPr>
        <w:t>fittingleri</w:t>
      </w:r>
      <w:proofErr w:type="spellEnd"/>
      <w:r w:rsidRPr="00C95EF9">
        <w:rPr>
          <w:bCs/>
          <w:sz w:val="22"/>
          <w:szCs w:val="22"/>
          <w:lang w:eastAsia="en-US"/>
        </w:rPr>
        <w:t xml:space="preserve"> için detayları açıklandığı gibi bitirilecek ve kabloların gereksiz yığılmasını önleyecek şekilde boyutlandırılacaktır.</w:t>
      </w:r>
    </w:p>
    <w:p w14:paraId="637C0028" w14:textId="77777777" w:rsidR="00B17EDE" w:rsidRPr="00C95EF9" w:rsidRDefault="00B17EDE" w:rsidP="00727008">
      <w:pPr>
        <w:spacing w:before="120" w:after="120" w:line="300" w:lineRule="auto"/>
        <w:jc w:val="both"/>
        <w:outlineLvl w:val="2"/>
        <w:rPr>
          <w:bCs/>
          <w:sz w:val="22"/>
          <w:szCs w:val="22"/>
          <w:lang w:eastAsia="en-US"/>
        </w:rPr>
      </w:pPr>
      <w:r w:rsidRPr="00C95EF9">
        <w:rPr>
          <w:bCs/>
          <w:sz w:val="22"/>
          <w:szCs w:val="22"/>
          <w:lang w:eastAsia="en-US"/>
        </w:rPr>
        <w:t xml:space="preserve">Dışarıda ve Şartnamede belirtilen yerlerde, hava şartlarına dayanıklı buatlar ve aksesuarlar kullanılacaktır. </w:t>
      </w:r>
    </w:p>
    <w:p w14:paraId="271EF751"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Borular, yapı işi, gerektirmeden komple tablo yenilemesini mümkün kılacak şekilde yerleştirecektir. Tek fazlı priz çıkışlarını, aydınlatma sortilerini ve şalterleri besleyen hiçbir tek boru birden çok fazlı olmayacaktır. Elektrik tesisatına bağlantı belli noktalardan başka yerlerden bağlantı yapılmasına izin verilmeyecektir.</w:t>
      </w:r>
    </w:p>
    <w:p w14:paraId="6A02B0C5" w14:textId="77777777" w:rsidR="00B17EDE" w:rsidRPr="00C95EF9" w:rsidRDefault="003F2434" w:rsidP="008206CB">
      <w:pPr>
        <w:keepNext/>
        <w:tabs>
          <w:tab w:val="left" w:pos="454"/>
        </w:tabs>
        <w:spacing w:before="320" w:after="240"/>
        <w:jc w:val="both"/>
        <w:outlineLvl w:val="1"/>
        <w:rPr>
          <w:b/>
          <w:bCs/>
          <w:iCs/>
          <w:sz w:val="22"/>
          <w:szCs w:val="22"/>
          <w:lang w:eastAsia="en-US"/>
        </w:rPr>
      </w:pPr>
      <w:bookmarkStart w:id="101" w:name="_Toc42139622"/>
      <w:bookmarkStart w:id="102" w:name="_Toc163202023"/>
      <w:r w:rsidRPr="00C95EF9">
        <w:rPr>
          <w:b/>
          <w:bCs/>
          <w:iCs/>
          <w:sz w:val="22"/>
          <w:szCs w:val="22"/>
          <w:lang w:eastAsia="en-US"/>
        </w:rPr>
        <w:t xml:space="preserve">Madde </w:t>
      </w:r>
      <w:r w:rsidR="00506FFB" w:rsidRPr="00C95EF9">
        <w:rPr>
          <w:b/>
          <w:bCs/>
          <w:iCs/>
          <w:sz w:val="22"/>
          <w:szCs w:val="22"/>
          <w:lang w:eastAsia="en-US"/>
        </w:rPr>
        <w:t>52</w:t>
      </w:r>
      <w:r w:rsidRPr="00C95EF9">
        <w:rPr>
          <w:b/>
          <w:bCs/>
          <w:iCs/>
          <w:sz w:val="22"/>
          <w:szCs w:val="22"/>
          <w:lang w:eastAsia="en-US"/>
        </w:rPr>
        <w:tab/>
      </w:r>
      <w:r w:rsidR="00B17EDE" w:rsidRPr="00C95EF9">
        <w:rPr>
          <w:b/>
          <w:bCs/>
          <w:iCs/>
          <w:sz w:val="22"/>
          <w:szCs w:val="22"/>
          <w:lang w:eastAsia="en-US"/>
        </w:rPr>
        <w:t xml:space="preserve">Esnek </w:t>
      </w:r>
      <w:r w:rsidR="009C75C7" w:rsidRPr="00C95EF9">
        <w:rPr>
          <w:b/>
          <w:bCs/>
          <w:iCs/>
          <w:sz w:val="22"/>
          <w:szCs w:val="22"/>
          <w:lang w:eastAsia="en-US"/>
        </w:rPr>
        <w:t>k</w:t>
      </w:r>
      <w:r w:rsidR="00B17EDE" w:rsidRPr="00C95EF9">
        <w:rPr>
          <w:b/>
          <w:bCs/>
          <w:iCs/>
          <w:sz w:val="22"/>
          <w:szCs w:val="22"/>
          <w:lang w:eastAsia="en-US"/>
        </w:rPr>
        <w:t xml:space="preserve">ablo </w:t>
      </w:r>
      <w:r w:rsidR="009C75C7" w:rsidRPr="00C95EF9">
        <w:rPr>
          <w:b/>
          <w:bCs/>
          <w:iCs/>
          <w:sz w:val="22"/>
          <w:szCs w:val="22"/>
          <w:lang w:eastAsia="en-US"/>
        </w:rPr>
        <w:t>b</w:t>
      </w:r>
      <w:r w:rsidR="00B17EDE" w:rsidRPr="00C95EF9">
        <w:rPr>
          <w:b/>
          <w:bCs/>
          <w:iCs/>
          <w:sz w:val="22"/>
          <w:szCs w:val="22"/>
          <w:lang w:eastAsia="en-US"/>
        </w:rPr>
        <w:t>oruları</w:t>
      </w:r>
      <w:bookmarkEnd w:id="101"/>
      <w:bookmarkEnd w:id="102"/>
    </w:p>
    <w:p w14:paraId="04446750"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 xml:space="preserve">Boru sisteminin rijit olmayan bir bağlantı gerektiren bir ekipman ile son bulduğu yerlerde, PVC veya PVC kaplamalı metalik tipte, amaca uygun yapılmış bağlantı adaptörleri ile birlikte tamamıyla su geçirmez bir esnek boru monte edilecektir. </w:t>
      </w:r>
    </w:p>
    <w:p w14:paraId="4F3C1133"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Her esnek bağlantı, uzunluğu 400 mm’den az olmayan esnek boru içerecektir. Ayrı bir topraklama iletkeni esnek borunun dışında döşenecek</w:t>
      </w:r>
      <w:r w:rsidR="006F718F" w:rsidRPr="00C95EF9">
        <w:rPr>
          <w:bCs/>
          <w:sz w:val="22"/>
          <w:szCs w:val="22"/>
          <w:lang w:eastAsia="en-US"/>
        </w:rPr>
        <w:t>,</w:t>
      </w:r>
      <w:r w:rsidRPr="00C95EF9">
        <w:rPr>
          <w:bCs/>
          <w:sz w:val="22"/>
          <w:szCs w:val="22"/>
          <w:lang w:eastAsia="en-US"/>
        </w:rPr>
        <w:t xml:space="preserve"> ekipmanda ve sabit boru hattındaki topraklama terminallerine bağlanacaktır. Esnek boru toprak süreklilik iletkeni olarak kullanılmayacaktır.</w:t>
      </w:r>
    </w:p>
    <w:p w14:paraId="4E6CA0A7" w14:textId="77777777" w:rsidR="00B17EDE" w:rsidRPr="00C95EF9" w:rsidRDefault="003F2434" w:rsidP="008206CB">
      <w:pPr>
        <w:keepNext/>
        <w:tabs>
          <w:tab w:val="left" w:pos="454"/>
        </w:tabs>
        <w:spacing w:before="320" w:after="240"/>
        <w:jc w:val="both"/>
        <w:outlineLvl w:val="1"/>
        <w:rPr>
          <w:b/>
          <w:bCs/>
          <w:iCs/>
          <w:sz w:val="22"/>
          <w:szCs w:val="22"/>
          <w:lang w:eastAsia="en-US"/>
        </w:rPr>
      </w:pPr>
      <w:bookmarkStart w:id="103" w:name="_Toc42139623"/>
      <w:bookmarkStart w:id="104" w:name="_Toc163202024"/>
      <w:r w:rsidRPr="00C95EF9">
        <w:rPr>
          <w:b/>
          <w:bCs/>
          <w:iCs/>
          <w:sz w:val="22"/>
          <w:szCs w:val="22"/>
          <w:lang w:eastAsia="en-US"/>
        </w:rPr>
        <w:t xml:space="preserve">Madde </w:t>
      </w:r>
      <w:r w:rsidR="00506FFB" w:rsidRPr="00C95EF9">
        <w:rPr>
          <w:b/>
          <w:bCs/>
          <w:iCs/>
          <w:sz w:val="22"/>
          <w:szCs w:val="22"/>
          <w:lang w:eastAsia="en-US"/>
        </w:rPr>
        <w:t>53</w:t>
      </w:r>
      <w:r w:rsidRPr="00C95EF9">
        <w:rPr>
          <w:b/>
          <w:bCs/>
          <w:iCs/>
          <w:sz w:val="22"/>
          <w:szCs w:val="22"/>
          <w:lang w:eastAsia="en-US"/>
        </w:rPr>
        <w:tab/>
      </w:r>
      <w:r w:rsidR="00B17EDE" w:rsidRPr="00C95EF9">
        <w:rPr>
          <w:b/>
          <w:bCs/>
          <w:iCs/>
          <w:sz w:val="22"/>
          <w:szCs w:val="22"/>
          <w:lang w:eastAsia="en-US"/>
        </w:rPr>
        <w:t xml:space="preserve">Kablo </w:t>
      </w:r>
      <w:r w:rsidR="009C75C7" w:rsidRPr="00C95EF9">
        <w:rPr>
          <w:b/>
          <w:bCs/>
          <w:iCs/>
          <w:sz w:val="22"/>
          <w:szCs w:val="22"/>
          <w:lang w:eastAsia="en-US"/>
        </w:rPr>
        <w:t>t</w:t>
      </w:r>
      <w:r w:rsidR="00B17EDE" w:rsidRPr="00C95EF9">
        <w:rPr>
          <w:b/>
          <w:bCs/>
          <w:iCs/>
          <w:sz w:val="22"/>
          <w:szCs w:val="22"/>
          <w:lang w:eastAsia="en-US"/>
        </w:rPr>
        <w:t>aşıyıcıları</w:t>
      </w:r>
      <w:bookmarkEnd w:id="103"/>
      <w:bookmarkEnd w:id="104"/>
    </w:p>
    <w:p w14:paraId="385BF951"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 xml:space="preserve">Taşıyıcılar Şartnamedeki ilgili madde hükümlerinde belirtilen standartlara uygun olacaklar ve sıcak daldırma yoluyla galvanizlenmiş saçtan imal edilecektir. Her uzunluk gerekli bağlayıcı bileziklerle donatılacak ve gömme </w:t>
      </w:r>
      <w:proofErr w:type="spellStart"/>
      <w:r w:rsidRPr="00C95EF9">
        <w:rPr>
          <w:bCs/>
          <w:sz w:val="22"/>
          <w:szCs w:val="22"/>
          <w:lang w:eastAsia="en-US"/>
        </w:rPr>
        <w:t>fittinglerin</w:t>
      </w:r>
      <w:proofErr w:type="spellEnd"/>
      <w:r w:rsidRPr="00C95EF9">
        <w:rPr>
          <w:bCs/>
          <w:sz w:val="22"/>
          <w:szCs w:val="22"/>
          <w:lang w:eastAsia="en-US"/>
        </w:rPr>
        <w:t xml:space="preserve"> yerleştirilmesine </w:t>
      </w:r>
      <w:proofErr w:type="gramStart"/>
      <w:r w:rsidRPr="00C95EF9">
        <w:rPr>
          <w:bCs/>
          <w:sz w:val="22"/>
          <w:szCs w:val="22"/>
          <w:lang w:eastAsia="en-US"/>
        </w:rPr>
        <w:t>imkan</w:t>
      </w:r>
      <w:proofErr w:type="gramEnd"/>
      <w:r w:rsidRPr="00C95EF9">
        <w:rPr>
          <w:bCs/>
          <w:sz w:val="22"/>
          <w:szCs w:val="22"/>
          <w:lang w:eastAsia="en-US"/>
        </w:rPr>
        <w:t xml:space="preserve"> verecek dişli kenarlara sahip olacaktır.</w:t>
      </w:r>
    </w:p>
    <w:p w14:paraId="3B785950"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Her bir kablo taşıyıcısı uzunluğunda kolayca kaldırılabilir cinsten kapaklar takılacak ve kapaklar muhafazaya etkili, dişli tip tespit parçalarıyla tutturulacaktır.</w:t>
      </w:r>
    </w:p>
    <w:p w14:paraId="13073772"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 xml:space="preserve">Taşıyıcı sistemi amaca uygun açı ve yerleştirme aksesuarlarıyla birlikte komple olacak, ayrıca taşıyıcının içine döşenmiş kabloların sert dik açı yaparak bükülmesini önleyecek ve kolay monte edilecek tipte olacaktır. Tüm muhafaza aksesuarları, kaldırılabilir kapaklarıyla birlikte komple olacaktır. Sahada yapılan </w:t>
      </w:r>
      <w:proofErr w:type="spellStart"/>
      <w:r w:rsidRPr="00C95EF9">
        <w:rPr>
          <w:bCs/>
          <w:sz w:val="22"/>
          <w:szCs w:val="22"/>
          <w:lang w:eastAsia="en-US"/>
        </w:rPr>
        <w:t>şıvlı</w:t>
      </w:r>
      <w:proofErr w:type="spellEnd"/>
      <w:r w:rsidRPr="00C95EF9">
        <w:rPr>
          <w:bCs/>
          <w:sz w:val="22"/>
          <w:szCs w:val="22"/>
          <w:lang w:eastAsia="en-US"/>
        </w:rPr>
        <w:t xml:space="preserve"> eklere izin verilmeyecektir.</w:t>
      </w:r>
    </w:p>
    <w:p w14:paraId="16E6BAAD"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Kablo muhafazalarının dikey hatlar halinde döşendiği yerlerde en az 500 mm aralıklı olarak etkili, kablo kelepçeleri monte edilecektir.</w:t>
      </w:r>
    </w:p>
    <w:p w14:paraId="2C944369"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Komple muhafaza sistemi elektriksel olarak kesintisiz olacak ve her bir muhafaza uzunluğu, bitişiğindeki muhafazalara ve ekipmanlara etkili, bakır bağlantı şeritli ve pirinç cıvatalar, somunlar ve tırtıllı rondelalar vasıtasıyla tutturulacaktır.</w:t>
      </w:r>
    </w:p>
    <w:p w14:paraId="4EEACE56"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lastRenderedPageBreak/>
        <w:t xml:space="preserve">Tüm muhafazalar, en az 50 x 50 mm olmak üzere içlerinden geçen kablo miktarlarına uygun ebatlarda olacaklardır. Tüm dirsekler, T parçalar ve iç kesitler köşeli tipte olacak ve muhafaza imalatçısı tarafından aynı standarda uygun olarak imal edileceklerdir. Muhafazalar duvarlara İşveren tarafından onaylanacak sağlam ve </w:t>
      </w:r>
      <w:proofErr w:type="gramStart"/>
      <w:r w:rsidRPr="00C95EF9">
        <w:rPr>
          <w:bCs/>
          <w:sz w:val="22"/>
          <w:szCs w:val="22"/>
          <w:lang w:eastAsia="en-US"/>
        </w:rPr>
        <w:t>daimi</w:t>
      </w:r>
      <w:proofErr w:type="gramEnd"/>
      <w:r w:rsidRPr="00C95EF9">
        <w:rPr>
          <w:bCs/>
          <w:sz w:val="22"/>
          <w:szCs w:val="22"/>
          <w:lang w:eastAsia="en-US"/>
        </w:rPr>
        <w:t xml:space="preserve"> tespit parçaları vasıtasıyla tutturulacaktır. Muhafazanın standart uzunluklar halinde kesildiği durumlarda, bunların kesilen kenarlarına, montajdan evvel soğuk galvanize kurşun tozu bazlı, korozyona mukavim boya tatbik edilecektir.</w:t>
      </w:r>
    </w:p>
    <w:p w14:paraId="20FAA61D"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Herhangi bir bölgedeki tüm muhafaza tesisatı, kablolar içine döşenmeden önce imal edilip, yerine takılacaktır.</w:t>
      </w:r>
    </w:p>
    <w:p w14:paraId="4AC37D74" w14:textId="77777777" w:rsidR="00B17EDE" w:rsidRPr="00C95EF9" w:rsidRDefault="003F2434" w:rsidP="008206CB">
      <w:pPr>
        <w:keepNext/>
        <w:tabs>
          <w:tab w:val="left" w:pos="454"/>
        </w:tabs>
        <w:spacing w:before="320" w:after="240"/>
        <w:jc w:val="both"/>
        <w:outlineLvl w:val="1"/>
        <w:rPr>
          <w:b/>
          <w:bCs/>
          <w:iCs/>
          <w:sz w:val="22"/>
          <w:szCs w:val="22"/>
          <w:lang w:eastAsia="en-US"/>
        </w:rPr>
      </w:pPr>
      <w:bookmarkStart w:id="105" w:name="_Toc42139624"/>
      <w:bookmarkStart w:id="106" w:name="_Toc163202025"/>
      <w:r w:rsidRPr="00C95EF9">
        <w:rPr>
          <w:b/>
          <w:bCs/>
          <w:iCs/>
          <w:sz w:val="22"/>
          <w:szCs w:val="22"/>
          <w:lang w:eastAsia="en-US"/>
        </w:rPr>
        <w:t xml:space="preserve">Madde </w:t>
      </w:r>
      <w:r w:rsidR="00506FFB" w:rsidRPr="00C95EF9">
        <w:rPr>
          <w:b/>
          <w:bCs/>
          <w:iCs/>
          <w:sz w:val="22"/>
          <w:szCs w:val="22"/>
          <w:lang w:eastAsia="en-US"/>
        </w:rPr>
        <w:t>54</w:t>
      </w:r>
      <w:r w:rsidRPr="00C95EF9">
        <w:rPr>
          <w:b/>
          <w:bCs/>
          <w:iCs/>
          <w:sz w:val="22"/>
          <w:szCs w:val="22"/>
          <w:lang w:eastAsia="en-US"/>
        </w:rPr>
        <w:tab/>
      </w:r>
      <w:r w:rsidR="00B17EDE" w:rsidRPr="00C95EF9">
        <w:rPr>
          <w:b/>
          <w:bCs/>
          <w:iCs/>
          <w:sz w:val="22"/>
          <w:szCs w:val="22"/>
          <w:lang w:eastAsia="en-US"/>
        </w:rPr>
        <w:t xml:space="preserve">Aydınlatma </w:t>
      </w:r>
      <w:r w:rsidR="009C75C7" w:rsidRPr="00C95EF9">
        <w:rPr>
          <w:b/>
          <w:bCs/>
          <w:iCs/>
          <w:sz w:val="22"/>
          <w:szCs w:val="22"/>
          <w:lang w:eastAsia="en-US"/>
        </w:rPr>
        <w:t>a</w:t>
      </w:r>
      <w:r w:rsidR="00B17EDE" w:rsidRPr="00C95EF9">
        <w:rPr>
          <w:b/>
          <w:bCs/>
          <w:iCs/>
          <w:sz w:val="22"/>
          <w:szCs w:val="22"/>
          <w:lang w:eastAsia="en-US"/>
        </w:rPr>
        <w:t>nahtarları</w:t>
      </w:r>
      <w:bookmarkEnd w:id="105"/>
      <w:bookmarkEnd w:id="106"/>
    </w:p>
    <w:p w14:paraId="48B09997"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 xml:space="preserve">Sıva üstü anahtarlar, </w:t>
      </w:r>
      <w:proofErr w:type="spellStart"/>
      <w:r w:rsidRPr="00C95EF9">
        <w:rPr>
          <w:bCs/>
          <w:sz w:val="22"/>
          <w:szCs w:val="22"/>
          <w:lang w:eastAsia="en-US"/>
        </w:rPr>
        <w:t>etanş</w:t>
      </w:r>
      <w:proofErr w:type="spellEnd"/>
      <w:r w:rsidRPr="00C95EF9">
        <w:rPr>
          <w:bCs/>
          <w:sz w:val="22"/>
          <w:szCs w:val="22"/>
          <w:lang w:eastAsia="en-US"/>
        </w:rPr>
        <w:t xml:space="preserve"> tipte ve en az IP 54</w:t>
      </w:r>
      <w:r w:rsidR="006F718F" w:rsidRPr="00C95EF9">
        <w:rPr>
          <w:bCs/>
          <w:sz w:val="22"/>
          <w:szCs w:val="22"/>
          <w:lang w:eastAsia="en-US"/>
        </w:rPr>
        <w:t xml:space="preserve"> </w:t>
      </w:r>
      <w:r w:rsidRPr="00C95EF9">
        <w:rPr>
          <w:bCs/>
          <w:sz w:val="22"/>
          <w:szCs w:val="22"/>
          <w:lang w:eastAsia="en-US"/>
        </w:rPr>
        <w:t>sınıfında olacaklardır. Uygun yerlerde, bu şalterler çokfazlı tiplerde olacak, mümkün olan durumlarda da birleşik açıp kapamalı kutular halinde yerleştirilecektir.</w:t>
      </w:r>
    </w:p>
    <w:p w14:paraId="3A011683"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 xml:space="preserve">Dış aydınlatma anahtarları, demir kaplı galvanize, su geçirmez ve döner tipte olacaktır. Gizli kablo borusu döşenmesi için arkadan giriş </w:t>
      </w:r>
      <w:proofErr w:type="gramStart"/>
      <w:r w:rsidRPr="00C95EF9">
        <w:rPr>
          <w:bCs/>
          <w:sz w:val="22"/>
          <w:szCs w:val="22"/>
          <w:lang w:eastAsia="en-US"/>
        </w:rPr>
        <w:t>imkanı</w:t>
      </w:r>
      <w:proofErr w:type="gramEnd"/>
      <w:r w:rsidRPr="00C95EF9">
        <w:rPr>
          <w:bCs/>
          <w:sz w:val="22"/>
          <w:szCs w:val="22"/>
          <w:lang w:eastAsia="en-US"/>
        </w:rPr>
        <w:t xml:space="preserve"> temin edilecektir.</w:t>
      </w:r>
    </w:p>
    <w:p w14:paraId="56C98591"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Gömme olarak monte edilecek anahtarlar Şartnamedeki ilgili madde hükümlerinde belirtilen standartlara uygun, kalıpta dökülmüş, beyaz yüzeyli, salıncaklı tip düğmeli olacaktır.</w:t>
      </w:r>
    </w:p>
    <w:p w14:paraId="0C15EDAF"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Tüm anahtarların sıkıca, tam dik olarak monte edilmesine bilhassa dikkat edilecektir. Ayrıca gömme olarak monte dilecek anahtarlar duvarın son yüzeyiyle bir hizada yapılarak bunların üzerine binen muhafaza kapaklarının kutuların çeperlerine oturması temin edilecektir.</w:t>
      </w:r>
    </w:p>
    <w:p w14:paraId="404C1C87" w14:textId="77777777" w:rsidR="00B17EDE" w:rsidRPr="00C95EF9" w:rsidRDefault="003F2434" w:rsidP="008206CB">
      <w:pPr>
        <w:keepNext/>
        <w:tabs>
          <w:tab w:val="left" w:pos="454"/>
        </w:tabs>
        <w:spacing w:before="320" w:after="240"/>
        <w:jc w:val="both"/>
        <w:outlineLvl w:val="1"/>
        <w:rPr>
          <w:b/>
          <w:bCs/>
          <w:iCs/>
          <w:sz w:val="22"/>
          <w:szCs w:val="22"/>
          <w:lang w:eastAsia="en-US"/>
        </w:rPr>
      </w:pPr>
      <w:bookmarkStart w:id="107" w:name="_Toc42139625"/>
      <w:bookmarkStart w:id="108" w:name="_Toc163202026"/>
      <w:r w:rsidRPr="00C95EF9">
        <w:rPr>
          <w:b/>
          <w:bCs/>
          <w:iCs/>
          <w:sz w:val="22"/>
          <w:szCs w:val="22"/>
          <w:lang w:eastAsia="en-US"/>
        </w:rPr>
        <w:t xml:space="preserve">Madde </w:t>
      </w:r>
      <w:r w:rsidR="00506FFB" w:rsidRPr="00C95EF9">
        <w:rPr>
          <w:b/>
          <w:bCs/>
          <w:iCs/>
          <w:sz w:val="22"/>
          <w:szCs w:val="22"/>
          <w:lang w:eastAsia="en-US"/>
        </w:rPr>
        <w:t>55</w:t>
      </w:r>
      <w:r w:rsidRPr="00C95EF9">
        <w:rPr>
          <w:b/>
          <w:bCs/>
          <w:iCs/>
          <w:sz w:val="22"/>
          <w:szCs w:val="22"/>
          <w:lang w:eastAsia="en-US"/>
        </w:rPr>
        <w:tab/>
      </w:r>
      <w:r w:rsidR="00B17EDE" w:rsidRPr="00C95EF9">
        <w:rPr>
          <w:b/>
          <w:bCs/>
          <w:iCs/>
          <w:sz w:val="22"/>
          <w:szCs w:val="22"/>
          <w:lang w:eastAsia="en-US"/>
        </w:rPr>
        <w:t xml:space="preserve">Aydınlatma </w:t>
      </w:r>
      <w:r w:rsidR="009C75C7" w:rsidRPr="00C95EF9">
        <w:rPr>
          <w:b/>
          <w:bCs/>
          <w:iCs/>
          <w:sz w:val="22"/>
          <w:szCs w:val="22"/>
          <w:lang w:eastAsia="en-US"/>
        </w:rPr>
        <w:t>a</w:t>
      </w:r>
      <w:r w:rsidR="00B17EDE" w:rsidRPr="00C95EF9">
        <w:rPr>
          <w:b/>
          <w:bCs/>
          <w:iCs/>
          <w:sz w:val="22"/>
          <w:szCs w:val="22"/>
          <w:lang w:eastAsia="en-US"/>
        </w:rPr>
        <w:t>rmatürleri</w:t>
      </w:r>
      <w:bookmarkEnd w:id="107"/>
      <w:bookmarkEnd w:id="108"/>
    </w:p>
    <w:p w14:paraId="42EF4B99"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Aydınlatma teçhizatı Şartnamedeki ilgili madde hükümlerinde belirtilen standartlara uygun olacak ve tüm mesnetler, askılar, esnek kablolar, direkler ve fişler bulunacaktır. Bunlar ana tesisat kablolarına minimum iletken kesiti 1,5 mm² olan, PVC ile izole edilmiş uygun ve dayanıklı esnek kablolarla bağlanacaktır.</w:t>
      </w:r>
    </w:p>
    <w:p w14:paraId="7133FD47"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Ek yeri bilezikleri, takoz tutucuları, tavan rozetleri ya da sıva altı tesisata monte edilmiş arka plakalarla birlikte kullanılacaktır.</w:t>
      </w:r>
    </w:p>
    <w:p w14:paraId="72887EAE"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 xml:space="preserve">Tüm </w:t>
      </w:r>
      <w:proofErr w:type="spellStart"/>
      <w:r w:rsidRPr="00C95EF9">
        <w:rPr>
          <w:bCs/>
          <w:sz w:val="22"/>
          <w:szCs w:val="22"/>
          <w:lang w:eastAsia="en-US"/>
        </w:rPr>
        <w:t>pendant</w:t>
      </w:r>
      <w:proofErr w:type="spellEnd"/>
      <w:r w:rsidRPr="00C95EF9">
        <w:rPr>
          <w:bCs/>
          <w:sz w:val="22"/>
          <w:szCs w:val="22"/>
          <w:lang w:eastAsia="en-US"/>
        </w:rPr>
        <w:t xml:space="preserve"> (askılı) ya da yarı </w:t>
      </w:r>
      <w:proofErr w:type="spellStart"/>
      <w:r w:rsidRPr="00C95EF9">
        <w:rPr>
          <w:bCs/>
          <w:sz w:val="22"/>
          <w:szCs w:val="22"/>
          <w:lang w:eastAsia="en-US"/>
        </w:rPr>
        <w:t>pendant</w:t>
      </w:r>
      <w:proofErr w:type="spellEnd"/>
      <w:r w:rsidRPr="00C95EF9">
        <w:rPr>
          <w:bCs/>
          <w:sz w:val="22"/>
          <w:szCs w:val="22"/>
          <w:lang w:eastAsia="en-US"/>
        </w:rPr>
        <w:t xml:space="preserve"> armatürlerin topraklanması toprak terminalini bağlantı kablolarının keçeli ek yerindeki armatürlere güvenilir şekilde bağlayan bağ ya da kablodaki ayrı bir damar vasıtasıyla yapılacaktır. Hiçbir durumda patent zincirler ya da </w:t>
      </w:r>
      <w:proofErr w:type="spellStart"/>
      <w:r w:rsidRPr="00C95EF9">
        <w:rPr>
          <w:bCs/>
          <w:sz w:val="22"/>
          <w:szCs w:val="22"/>
          <w:lang w:eastAsia="en-US"/>
        </w:rPr>
        <w:t>konduit</w:t>
      </w:r>
      <w:proofErr w:type="spellEnd"/>
      <w:r w:rsidRPr="00C95EF9">
        <w:rPr>
          <w:bCs/>
          <w:sz w:val="22"/>
          <w:szCs w:val="22"/>
          <w:lang w:eastAsia="en-US"/>
        </w:rPr>
        <w:t xml:space="preserve"> mesnet borusu topraklama arası olarak kullanılmayacaktır.</w:t>
      </w:r>
    </w:p>
    <w:p w14:paraId="7970DD02" w14:textId="77777777" w:rsidR="00B17EDE" w:rsidRPr="00C95EF9" w:rsidRDefault="00B17EDE" w:rsidP="003F2434">
      <w:pPr>
        <w:spacing w:before="120" w:after="120" w:line="300" w:lineRule="auto"/>
        <w:jc w:val="both"/>
        <w:outlineLvl w:val="2"/>
        <w:rPr>
          <w:bCs/>
          <w:sz w:val="22"/>
          <w:szCs w:val="22"/>
          <w:lang w:eastAsia="en-US"/>
        </w:rPr>
      </w:pPr>
      <w:r w:rsidRPr="00C95EF9">
        <w:rPr>
          <w:bCs/>
          <w:sz w:val="22"/>
          <w:szCs w:val="22"/>
          <w:lang w:eastAsia="en-US"/>
        </w:rPr>
        <w:t xml:space="preserve">Standart flüoresan aydınlatma teçhizatının iki askı tespit noktası olacaktır. Esnek </w:t>
      </w:r>
      <w:proofErr w:type="spellStart"/>
      <w:r w:rsidRPr="00C95EF9">
        <w:rPr>
          <w:bCs/>
          <w:sz w:val="22"/>
          <w:szCs w:val="22"/>
          <w:lang w:eastAsia="en-US"/>
        </w:rPr>
        <w:t>pendantların</w:t>
      </w:r>
      <w:proofErr w:type="spellEnd"/>
      <w:r w:rsidRPr="00C95EF9">
        <w:rPr>
          <w:bCs/>
          <w:sz w:val="22"/>
          <w:szCs w:val="22"/>
          <w:lang w:eastAsia="en-US"/>
        </w:rPr>
        <w:t xml:space="preserve"> tüm duyları tamamı izole etekli tipte takoz ya da duvara monte işine uygun giriş kablosunu kavrayan ve benzer tipte olacaktır. Bütün duylar vidalı tip olacaktır.</w:t>
      </w:r>
    </w:p>
    <w:p w14:paraId="79DB830B"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Kablo borusu askıları ve aydınlatma armatürlerinin diğer parçaları, yapı işleri dekorasyon programına uygun zamanda monte edilecektir. Dekorasyon için tüm inşaat işleri tamamlanana kadar cam işleri, difüzörler, armatür kapakları, lambalar ve flüoresan tüpleri takılmamalıdır.</w:t>
      </w:r>
    </w:p>
    <w:p w14:paraId="753F3DCB"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Tüm armatürler içleri ve dışları temiz, kullanıma hazır bırakılacaktır. Tüm flüoresan armatürleri belirtilen herhangi bir katalog ya da liste numarasına bağlı olmaksızın ani starta uygun ve doğru voltajda olacaklardır.</w:t>
      </w:r>
    </w:p>
    <w:p w14:paraId="16329E3E"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lastRenderedPageBreak/>
        <w:t xml:space="preserve">Tüm flüoresan tüpler onaylanmış bir imalat ve standart beyaz olacaktır. Yerleştirildikleri aydınlatma armatürlerine uygun ve doğru voltajda olacaklardır. </w:t>
      </w:r>
    </w:p>
    <w:p w14:paraId="2EED6FFD"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Belirli maddelerde detayları verildiği şekilde aydınlatma ihtiyacını karşılamak için işler boyunca çeşitli teçhizat dizaynları kullanılacaktır. Armatürler aşağıdaki gibi olacaktır:</w:t>
      </w:r>
    </w:p>
    <w:p w14:paraId="65EE10FA" w14:textId="77777777" w:rsidR="00B17EDE" w:rsidRPr="00C95EF9" w:rsidRDefault="00B17EDE">
      <w:pPr>
        <w:numPr>
          <w:ilvl w:val="0"/>
          <w:numId w:val="37"/>
        </w:numPr>
        <w:spacing w:before="120" w:after="120" w:line="300" w:lineRule="auto"/>
        <w:ind w:left="624" w:firstLine="0"/>
        <w:jc w:val="both"/>
        <w:rPr>
          <w:sz w:val="22"/>
          <w:szCs w:val="22"/>
          <w:lang w:eastAsia="en-US"/>
        </w:rPr>
      </w:pPr>
      <w:r w:rsidRPr="00C95EF9">
        <w:rPr>
          <w:sz w:val="22"/>
          <w:szCs w:val="22"/>
          <w:lang w:eastAsia="en-US"/>
        </w:rPr>
        <w:t>Flüoresan Lambalar</w:t>
      </w:r>
    </w:p>
    <w:p w14:paraId="790E3F60" w14:textId="77777777" w:rsidR="00B17EDE" w:rsidRPr="00C95EF9" w:rsidRDefault="00B17EDE" w:rsidP="006F718F">
      <w:pPr>
        <w:spacing w:before="120" w:after="120" w:line="300" w:lineRule="auto"/>
        <w:ind w:left="360" w:firstLine="360"/>
        <w:jc w:val="both"/>
        <w:rPr>
          <w:sz w:val="22"/>
          <w:szCs w:val="22"/>
          <w:lang w:eastAsia="en-US"/>
        </w:rPr>
      </w:pPr>
      <w:r w:rsidRPr="00C95EF9">
        <w:rPr>
          <w:sz w:val="22"/>
          <w:szCs w:val="22"/>
          <w:lang w:eastAsia="en-US"/>
        </w:rPr>
        <w:tab/>
        <w:t>Asma tavan için ankastre tip</w:t>
      </w:r>
    </w:p>
    <w:p w14:paraId="32A2500B" w14:textId="77777777" w:rsidR="00B17EDE" w:rsidRPr="00C95EF9" w:rsidRDefault="008206CB" w:rsidP="006F718F">
      <w:pPr>
        <w:spacing w:before="120" w:after="120" w:line="300" w:lineRule="auto"/>
        <w:ind w:left="567"/>
        <w:jc w:val="both"/>
        <w:rPr>
          <w:sz w:val="22"/>
          <w:szCs w:val="22"/>
          <w:lang w:eastAsia="en-US"/>
        </w:rPr>
      </w:pPr>
      <w:r w:rsidRPr="00C95EF9">
        <w:rPr>
          <w:sz w:val="22"/>
          <w:szCs w:val="22"/>
          <w:lang w:eastAsia="en-US"/>
        </w:rPr>
        <w:t>Anti-korozif dizayn,</w:t>
      </w:r>
      <w:r w:rsidR="00B17EDE" w:rsidRPr="00C95EF9">
        <w:rPr>
          <w:sz w:val="22"/>
          <w:szCs w:val="22"/>
          <w:lang w:eastAsia="en-US"/>
        </w:rPr>
        <w:t xml:space="preserve"> </w:t>
      </w:r>
      <w:r w:rsidRPr="00C95EF9">
        <w:rPr>
          <w:sz w:val="22"/>
          <w:szCs w:val="22"/>
          <w:lang w:eastAsia="en-US"/>
        </w:rPr>
        <w:t>c</w:t>
      </w:r>
      <w:r w:rsidR="00B17EDE" w:rsidRPr="00C95EF9">
        <w:rPr>
          <w:sz w:val="22"/>
          <w:szCs w:val="22"/>
          <w:lang w:eastAsia="en-US"/>
        </w:rPr>
        <w:t>am takviyeli plastik gövde</w:t>
      </w:r>
      <w:r w:rsidRPr="00C95EF9">
        <w:rPr>
          <w:sz w:val="22"/>
          <w:szCs w:val="22"/>
          <w:lang w:eastAsia="en-US"/>
        </w:rPr>
        <w:t>,</w:t>
      </w:r>
      <w:r w:rsidR="00B17EDE" w:rsidRPr="00C95EF9">
        <w:rPr>
          <w:sz w:val="22"/>
          <w:szCs w:val="22"/>
          <w:lang w:eastAsia="en-US"/>
        </w:rPr>
        <w:t xml:space="preserve"> </w:t>
      </w:r>
      <w:r w:rsidRPr="00C95EF9">
        <w:rPr>
          <w:sz w:val="22"/>
          <w:szCs w:val="22"/>
          <w:lang w:eastAsia="en-US"/>
        </w:rPr>
        <w:t>g</w:t>
      </w:r>
      <w:r w:rsidR="00B17EDE" w:rsidRPr="00C95EF9">
        <w:rPr>
          <w:sz w:val="22"/>
          <w:szCs w:val="22"/>
          <w:lang w:eastAsia="en-US"/>
        </w:rPr>
        <w:t>övdeye takılmış IP 53’e uygun akrilik kalıplı plastik difüzör</w:t>
      </w:r>
    </w:p>
    <w:p w14:paraId="17E58DBD" w14:textId="77777777" w:rsidR="00B17EDE" w:rsidRPr="00C95EF9" w:rsidRDefault="008206CB" w:rsidP="006F718F">
      <w:pPr>
        <w:spacing w:before="120" w:after="120" w:line="300" w:lineRule="auto"/>
        <w:ind w:left="567"/>
        <w:jc w:val="both"/>
        <w:rPr>
          <w:sz w:val="22"/>
          <w:szCs w:val="22"/>
          <w:lang w:eastAsia="en-US"/>
        </w:rPr>
      </w:pPr>
      <w:r w:rsidRPr="00C95EF9">
        <w:rPr>
          <w:sz w:val="22"/>
          <w:szCs w:val="22"/>
          <w:lang w:eastAsia="en-US"/>
        </w:rPr>
        <w:t>Dekoratif,</w:t>
      </w:r>
      <w:r w:rsidR="00B17EDE" w:rsidRPr="00C95EF9">
        <w:rPr>
          <w:sz w:val="22"/>
          <w:szCs w:val="22"/>
          <w:lang w:eastAsia="en-US"/>
        </w:rPr>
        <w:t xml:space="preserve"> </w:t>
      </w:r>
      <w:r w:rsidRPr="00C95EF9">
        <w:rPr>
          <w:sz w:val="22"/>
          <w:szCs w:val="22"/>
          <w:lang w:eastAsia="en-US"/>
        </w:rPr>
        <w:t>b</w:t>
      </w:r>
      <w:r w:rsidR="00B17EDE" w:rsidRPr="00C95EF9">
        <w:rPr>
          <w:sz w:val="22"/>
          <w:szCs w:val="22"/>
          <w:lang w:eastAsia="en-US"/>
        </w:rPr>
        <w:t>eyaz, emaye kaplı gövde, şeffaf prizmatik difüzör</w:t>
      </w:r>
    </w:p>
    <w:p w14:paraId="5C7B5A09" w14:textId="77777777" w:rsidR="00B17EDE" w:rsidRPr="00C95EF9" w:rsidRDefault="00B17EDE" w:rsidP="006F718F">
      <w:pPr>
        <w:spacing w:before="120" w:after="120" w:line="300" w:lineRule="auto"/>
        <w:ind w:left="567"/>
        <w:jc w:val="both"/>
        <w:rPr>
          <w:sz w:val="22"/>
          <w:szCs w:val="22"/>
          <w:lang w:eastAsia="en-US"/>
        </w:rPr>
      </w:pPr>
      <w:r w:rsidRPr="00C95EF9">
        <w:rPr>
          <w:sz w:val="22"/>
          <w:szCs w:val="22"/>
          <w:lang w:eastAsia="en-US"/>
        </w:rPr>
        <w:t xml:space="preserve">Dekoratif, </w:t>
      </w:r>
      <w:r w:rsidR="008206CB" w:rsidRPr="00C95EF9">
        <w:rPr>
          <w:sz w:val="22"/>
          <w:szCs w:val="22"/>
          <w:lang w:eastAsia="en-US"/>
        </w:rPr>
        <w:t>m</w:t>
      </w:r>
      <w:r w:rsidRPr="00C95EF9">
        <w:rPr>
          <w:sz w:val="22"/>
          <w:szCs w:val="22"/>
          <w:lang w:eastAsia="en-US"/>
        </w:rPr>
        <w:t>at siyah gövde, kafesli opal difüzör</w:t>
      </w:r>
    </w:p>
    <w:p w14:paraId="0339E4F6" w14:textId="77777777" w:rsidR="00B17EDE" w:rsidRPr="00C95EF9" w:rsidRDefault="00B17EDE" w:rsidP="006F718F">
      <w:pPr>
        <w:spacing w:before="120" w:after="120" w:line="300" w:lineRule="auto"/>
        <w:ind w:left="567"/>
        <w:jc w:val="both"/>
        <w:rPr>
          <w:sz w:val="22"/>
          <w:szCs w:val="22"/>
          <w:lang w:eastAsia="en-US"/>
        </w:rPr>
      </w:pPr>
      <w:r w:rsidRPr="00C95EF9">
        <w:rPr>
          <w:sz w:val="22"/>
          <w:szCs w:val="22"/>
          <w:lang w:eastAsia="en-US"/>
        </w:rPr>
        <w:t>Acil durum aydınlatma teçhizatı</w:t>
      </w:r>
      <w:r w:rsidR="008206CB" w:rsidRPr="00C95EF9">
        <w:rPr>
          <w:sz w:val="22"/>
          <w:szCs w:val="22"/>
          <w:lang w:eastAsia="en-US"/>
        </w:rPr>
        <w:t>, k</w:t>
      </w:r>
      <w:r w:rsidRPr="00C95EF9">
        <w:rPr>
          <w:sz w:val="22"/>
          <w:szCs w:val="22"/>
          <w:lang w:eastAsia="en-US"/>
        </w:rPr>
        <w:t>endinden muhafazalı, aküyle çalışan tipte olacak, flüoresan teçhizatına entegre transistörlü akü şarj cihazı bulunacak ve lamba ancak acil hallerde kullanılacak tipte olacaktır.</w:t>
      </w:r>
    </w:p>
    <w:p w14:paraId="5F11751A" w14:textId="77777777" w:rsidR="00B17EDE" w:rsidRPr="00C95EF9" w:rsidRDefault="00B17EDE" w:rsidP="006F718F">
      <w:pPr>
        <w:spacing w:before="120" w:after="120" w:line="300" w:lineRule="auto"/>
        <w:ind w:left="567"/>
        <w:jc w:val="both"/>
        <w:rPr>
          <w:sz w:val="22"/>
          <w:szCs w:val="22"/>
          <w:lang w:eastAsia="en-US"/>
        </w:rPr>
      </w:pPr>
      <w:r w:rsidRPr="00C95EF9">
        <w:rPr>
          <w:sz w:val="22"/>
          <w:szCs w:val="22"/>
          <w:lang w:eastAsia="en-US"/>
        </w:rPr>
        <w:t>Işık teçhizatı, maksimum 48 saatlik bir şarjdan sonra 3 saatlik bir süreye göre ayarlanmış olacaktır.</w:t>
      </w:r>
    </w:p>
    <w:p w14:paraId="3BC64814" w14:textId="77777777" w:rsidR="00B17EDE" w:rsidRPr="00C95EF9" w:rsidRDefault="00B17EDE" w:rsidP="006F718F">
      <w:pPr>
        <w:spacing w:before="120" w:after="120" w:line="300" w:lineRule="auto"/>
        <w:ind w:left="567"/>
        <w:jc w:val="both"/>
        <w:rPr>
          <w:sz w:val="22"/>
          <w:szCs w:val="22"/>
          <w:lang w:eastAsia="en-US"/>
        </w:rPr>
      </w:pPr>
      <w:r w:rsidRPr="00C95EF9">
        <w:rPr>
          <w:sz w:val="22"/>
          <w:szCs w:val="22"/>
          <w:lang w:eastAsia="en-US"/>
        </w:rPr>
        <w:t xml:space="preserve">Ünitede dışta kırmızı bir işaret ışığı veren işaret veren </w:t>
      </w:r>
      <w:proofErr w:type="spellStart"/>
      <w:r w:rsidRPr="00C95EF9">
        <w:rPr>
          <w:sz w:val="22"/>
          <w:szCs w:val="22"/>
          <w:lang w:eastAsia="en-US"/>
        </w:rPr>
        <w:t>diot</w:t>
      </w:r>
      <w:proofErr w:type="spellEnd"/>
      <w:r w:rsidRPr="00C95EF9">
        <w:rPr>
          <w:sz w:val="22"/>
          <w:szCs w:val="22"/>
          <w:lang w:eastAsia="en-US"/>
        </w:rPr>
        <w:t xml:space="preserve"> (LED) bulunacak, bu </w:t>
      </w:r>
      <w:proofErr w:type="spellStart"/>
      <w:r w:rsidRPr="00C95EF9">
        <w:rPr>
          <w:sz w:val="22"/>
          <w:szCs w:val="22"/>
          <w:lang w:eastAsia="en-US"/>
        </w:rPr>
        <w:t>diot</w:t>
      </w:r>
      <w:proofErr w:type="spellEnd"/>
      <w:r w:rsidRPr="00C95EF9">
        <w:rPr>
          <w:sz w:val="22"/>
          <w:szCs w:val="22"/>
          <w:lang w:eastAsia="en-US"/>
        </w:rPr>
        <w:t xml:space="preserve"> sürekli olarak ışıklı olacak ancak AA kaynağı kesildiğinde ya da akü şarj cihazı arıza yaptığında otomatik olarak sönecektir.</w:t>
      </w:r>
    </w:p>
    <w:p w14:paraId="40C80BBF" w14:textId="77777777" w:rsidR="00B17EDE" w:rsidRPr="00C95EF9" w:rsidRDefault="00B17EDE" w:rsidP="006F718F">
      <w:pPr>
        <w:spacing w:before="120" w:after="120" w:line="300" w:lineRule="auto"/>
        <w:ind w:left="567"/>
        <w:jc w:val="both"/>
        <w:rPr>
          <w:sz w:val="22"/>
          <w:szCs w:val="22"/>
          <w:lang w:eastAsia="en-US"/>
        </w:rPr>
      </w:pPr>
      <w:r w:rsidRPr="00C95EF9">
        <w:rPr>
          <w:sz w:val="22"/>
          <w:szCs w:val="22"/>
          <w:lang w:eastAsia="en-US"/>
        </w:rPr>
        <w:t>Dahili aküler (</w:t>
      </w:r>
      <w:proofErr w:type="gramStart"/>
      <w:r w:rsidRPr="00C95EF9">
        <w:rPr>
          <w:sz w:val="22"/>
          <w:szCs w:val="22"/>
          <w:lang w:eastAsia="en-US"/>
        </w:rPr>
        <w:t>bataryalar)  nikel</w:t>
      </w:r>
      <w:proofErr w:type="gramEnd"/>
      <w:r w:rsidRPr="00C95EF9">
        <w:rPr>
          <w:sz w:val="22"/>
          <w:szCs w:val="22"/>
          <w:lang w:eastAsia="en-US"/>
        </w:rPr>
        <w:t xml:space="preserve"> kadmiyum alkali ve sızdırmaz olacak ve ekipman içten monte edilmiş koruma sigortalar kanalıyla 220 </w:t>
      </w:r>
      <w:proofErr w:type="spellStart"/>
      <w:r w:rsidRPr="00C95EF9">
        <w:rPr>
          <w:sz w:val="22"/>
          <w:szCs w:val="22"/>
          <w:lang w:eastAsia="en-US"/>
        </w:rPr>
        <w:t>V’luk</w:t>
      </w:r>
      <w:proofErr w:type="spellEnd"/>
      <w:r w:rsidRPr="00C95EF9">
        <w:rPr>
          <w:sz w:val="22"/>
          <w:szCs w:val="22"/>
          <w:lang w:eastAsia="en-US"/>
        </w:rPr>
        <w:t xml:space="preserve"> bir enerji kaynağında çalışmaya uygun olacaktır. Tüm acil durum ışığı mekanizmasının enerji tüketimi 15 </w:t>
      </w:r>
      <w:proofErr w:type="spellStart"/>
      <w:r w:rsidRPr="00C95EF9">
        <w:rPr>
          <w:sz w:val="22"/>
          <w:szCs w:val="22"/>
          <w:lang w:eastAsia="en-US"/>
        </w:rPr>
        <w:t>W’u</w:t>
      </w:r>
      <w:proofErr w:type="spellEnd"/>
      <w:r w:rsidRPr="00C95EF9">
        <w:rPr>
          <w:sz w:val="22"/>
          <w:szCs w:val="22"/>
          <w:lang w:eastAsia="en-US"/>
        </w:rPr>
        <w:t xml:space="preserve"> geçmeyecektir.</w:t>
      </w:r>
    </w:p>
    <w:p w14:paraId="5577681D" w14:textId="77777777" w:rsidR="00B17EDE" w:rsidRPr="00C95EF9" w:rsidRDefault="005F71EE" w:rsidP="008206CB">
      <w:pPr>
        <w:keepNext/>
        <w:tabs>
          <w:tab w:val="left" w:pos="454"/>
        </w:tabs>
        <w:spacing w:before="320" w:after="240"/>
        <w:jc w:val="both"/>
        <w:outlineLvl w:val="1"/>
        <w:rPr>
          <w:b/>
          <w:bCs/>
          <w:iCs/>
          <w:sz w:val="22"/>
          <w:szCs w:val="22"/>
          <w:lang w:eastAsia="en-US"/>
        </w:rPr>
      </w:pPr>
      <w:bookmarkStart w:id="109" w:name="_Toc42139628"/>
      <w:bookmarkStart w:id="110" w:name="_Toc163202028"/>
      <w:r w:rsidRPr="00C95EF9">
        <w:rPr>
          <w:b/>
          <w:bCs/>
          <w:iCs/>
          <w:sz w:val="22"/>
          <w:szCs w:val="22"/>
          <w:lang w:eastAsia="en-US"/>
        </w:rPr>
        <w:t xml:space="preserve">Madde </w:t>
      </w:r>
      <w:r w:rsidR="00506FFB" w:rsidRPr="00C95EF9">
        <w:rPr>
          <w:b/>
          <w:bCs/>
          <w:iCs/>
          <w:sz w:val="22"/>
          <w:szCs w:val="22"/>
          <w:lang w:eastAsia="en-US"/>
        </w:rPr>
        <w:t>5</w:t>
      </w:r>
      <w:r w:rsidRPr="00C95EF9">
        <w:rPr>
          <w:b/>
          <w:bCs/>
          <w:iCs/>
          <w:sz w:val="22"/>
          <w:szCs w:val="22"/>
          <w:lang w:eastAsia="en-US"/>
        </w:rPr>
        <w:t>6</w:t>
      </w:r>
      <w:r w:rsidRPr="00C95EF9">
        <w:rPr>
          <w:b/>
          <w:bCs/>
          <w:iCs/>
          <w:sz w:val="22"/>
          <w:szCs w:val="22"/>
          <w:lang w:eastAsia="en-US"/>
        </w:rPr>
        <w:tab/>
      </w:r>
      <w:r w:rsidR="00B17EDE" w:rsidRPr="00C95EF9">
        <w:rPr>
          <w:b/>
          <w:bCs/>
          <w:iCs/>
          <w:sz w:val="22"/>
          <w:szCs w:val="22"/>
          <w:lang w:eastAsia="en-US"/>
        </w:rPr>
        <w:t>Prizler</w:t>
      </w:r>
      <w:bookmarkEnd w:id="109"/>
      <w:bookmarkEnd w:id="110"/>
    </w:p>
    <w:p w14:paraId="60E2168C"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Tesis alanına yerleştirilecek prizler TS 40’a uygun olacak ve uygun montajı göstermek üzere renk kodu bulunacaktır. Tesise monte edilen prizler yüzeye montaj için uygun olacak, pano prizleri sıva altı olacaktır. Muhafazalar sanayide uygulamaya uygun termoplastik bir malzemeden yapılacaktır.</w:t>
      </w:r>
    </w:p>
    <w:p w14:paraId="5C87D5EB" w14:textId="77777777" w:rsidR="0085786D" w:rsidRPr="00C95EF9" w:rsidRDefault="00B17EDE">
      <w:pPr>
        <w:numPr>
          <w:ilvl w:val="0"/>
          <w:numId w:val="37"/>
        </w:numPr>
        <w:spacing w:before="120" w:after="120" w:line="300" w:lineRule="auto"/>
        <w:jc w:val="both"/>
        <w:rPr>
          <w:sz w:val="22"/>
          <w:szCs w:val="22"/>
          <w:lang w:eastAsia="en-US"/>
        </w:rPr>
      </w:pPr>
      <w:r w:rsidRPr="00C95EF9">
        <w:rPr>
          <w:sz w:val="22"/>
          <w:szCs w:val="22"/>
          <w:lang w:eastAsia="en-US"/>
        </w:rPr>
        <w:t xml:space="preserve">220 </w:t>
      </w:r>
      <w:proofErr w:type="spellStart"/>
      <w:r w:rsidR="006F718F" w:rsidRPr="00C95EF9">
        <w:rPr>
          <w:sz w:val="22"/>
          <w:szCs w:val="22"/>
          <w:lang w:eastAsia="en-US"/>
        </w:rPr>
        <w:t>V</w:t>
      </w:r>
      <w:r w:rsidRPr="00C95EF9">
        <w:rPr>
          <w:sz w:val="22"/>
          <w:szCs w:val="22"/>
          <w:lang w:eastAsia="en-US"/>
        </w:rPr>
        <w:t>’luk</w:t>
      </w:r>
      <w:proofErr w:type="spellEnd"/>
      <w:r w:rsidRPr="00C95EF9">
        <w:rPr>
          <w:sz w:val="22"/>
          <w:szCs w:val="22"/>
          <w:lang w:eastAsia="en-US"/>
        </w:rPr>
        <w:t xml:space="preserve"> anahtarsız prizler su geçirmez, 10 </w:t>
      </w:r>
      <w:proofErr w:type="spellStart"/>
      <w:r w:rsidRPr="00C95EF9">
        <w:rPr>
          <w:sz w:val="22"/>
          <w:szCs w:val="22"/>
          <w:lang w:eastAsia="en-US"/>
        </w:rPr>
        <w:t>amper’lik</w:t>
      </w:r>
      <w:proofErr w:type="spellEnd"/>
      <w:r w:rsidRPr="00C95EF9">
        <w:rPr>
          <w:sz w:val="22"/>
          <w:szCs w:val="22"/>
          <w:lang w:eastAsia="en-US"/>
        </w:rPr>
        <w:t>, 2 kutup ve topraklı olacaktır.</w:t>
      </w:r>
    </w:p>
    <w:p w14:paraId="62268923" w14:textId="77777777" w:rsidR="00B17EDE" w:rsidRPr="00C95EF9" w:rsidRDefault="00B17EDE">
      <w:pPr>
        <w:numPr>
          <w:ilvl w:val="0"/>
          <w:numId w:val="37"/>
        </w:numPr>
        <w:spacing w:before="120" w:after="120" w:line="300" w:lineRule="auto"/>
        <w:jc w:val="both"/>
        <w:rPr>
          <w:sz w:val="22"/>
          <w:szCs w:val="22"/>
          <w:lang w:eastAsia="en-US"/>
        </w:rPr>
      </w:pPr>
      <w:r w:rsidRPr="00C95EF9">
        <w:rPr>
          <w:sz w:val="22"/>
          <w:szCs w:val="22"/>
          <w:lang w:eastAsia="en-US"/>
        </w:rPr>
        <w:t xml:space="preserve">380 </w:t>
      </w:r>
      <w:proofErr w:type="spellStart"/>
      <w:r w:rsidR="006F718F" w:rsidRPr="00C95EF9">
        <w:rPr>
          <w:sz w:val="22"/>
          <w:szCs w:val="22"/>
          <w:lang w:eastAsia="en-US"/>
        </w:rPr>
        <w:t>V</w:t>
      </w:r>
      <w:r w:rsidRPr="00C95EF9">
        <w:rPr>
          <w:sz w:val="22"/>
          <w:szCs w:val="22"/>
          <w:lang w:eastAsia="en-US"/>
        </w:rPr>
        <w:t>’luk</w:t>
      </w:r>
      <w:proofErr w:type="spellEnd"/>
      <w:r w:rsidRPr="00C95EF9">
        <w:rPr>
          <w:sz w:val="22"/>
          <w:szCs w:val="22"/>
          <w:lang w:eastAsia="en-US"/>
        </w:rPr>
        <w:t xml:space="preserve"> prizler anahtarlı, mekanik kilitli, su geçirmez, 32 amper 3 kutuplu nötr ve topraklı olacaktır.</w:t>
      </w:r>
    </w:p>
    <w:p w14:paraId="7B67EBB6" w14:textId="77777777" w:rsidR="00B17EDE" w:rsidRPr="00C95EF9" w:rsidRDefault="005F71EE" w:rsidP="008206CB">
      <w:pPr>
        <w:keepNext/>
        <w:tabs>
          <w:tab w:val="left" w:pos="454"/>
        </w:tabs>
        <w:spacing w:before="320" w:after="240"/>
        <w:jc w:val="both"/>
        <w:outlineLvl w:val="1"/>
        <w:rPr>
          <w:b/>
          <w:bCs/>
          <w:iCs/>
          <w:sz w:val="22"/>
          <w:szCs w:val="22"/>
          <w:lang w:eastAsia="en-US"/>
        </w:rPr>
      </w:pPr>
      <w:bookmarkStart w:id="111" w:name="_Toc42139631"/>
      <w:bookmarkStart w:id="112" w:name="_Toc163202029"/>
      <w:r w:rsidRPr="00C95EF9">
        <w:rPr>
          <w:b/>
          <w:bCs/>
          <w:iCs/>
          <w:sz w:val="22"/>
          <w:szCs w:val="22"/>
          <w:lang w:eastAsia="en-US"/>
        </w:rPr>
        <w:t xml:space="preserve">Madde </w:t>
      </w:r>
      <w:r w:rsidR="00506FFB" w:rsidRPr="00C95EF9">
        <w:rPr>
          <w:b/>
          <w:bCs/>
          <w:iCs/>
          <w:sz w:val="22"/>
          <w:szCs w:val="22"/>
          <w:lang w:eastAsia="en-US"/>
        </w:rPr>
        <w:t>57</w:t>
      </w:r>
      <w:r w:rsidRPr="00C95EF9">
        <w:rPr>
          <w:b/>
          <w:bCs/>
          <w:iCs/>
          <w:sz w:val="22"/>
          <w:szCs w:val="22"/>
          <w:lang w:eastAsia="en-US"/>
        </w:rPr>
        <w:tab/>
      </w:r>
      <w:r w:rsidR="00B17EDE" w:rsidRPr="00C95EF9">
        <w:rPr>
          <w:b/>
          <w:bCs/>
          <w:iCs/>
          <w:sz w:val="22"/>
          <w:szCs w:val="22"/>
          <w:lang w:eastAsia="en-US"/>
        </w:rPr>
        <w:t xml:space="preserve">Acil </w:t>
      </w:r>
      <w:r w:rsidR="009C75C7" w:rsidRPr="00C95EF9">
        <w:rPr>
          <w:b/>
          <w:bCs/>
          <w:iCs/>
          <w:sz w:val="22"/>
          <w:szCs w:val="22"/>
          <w:lang w:eastAsia="en-US"/>
        </w:rPr>
        <w:t>d</w:t>
      </w:r>
      <w:r w:rsidR="00B17EDE" w:rsidRPr="00C95EF9">
        <w:rPr>
          <w:b/>
          <w:bCs/>
          <w:iCs/>
          <w:sz w:val="22"/>
          <w:szCs w:val="22"/>
          <w:lang w:eastAsia="en-US"/>
        </w:rPr>
        <w:t xml:space="preserve">urdurma </w:t>
      </w:r>
      <w:r w:rsidR="009C75C7" w:rsidRPr="00C95EF9">
        <w:rPr>
          <w:b/>
          <w:bCs/>
          <w:iCs/>
          <w:sz w:val="22"/>
          <w:szCs w:val="22"/>
          <w:lang w:eastAsia="en-US"/>
        </w:rPr>
        <w:t>b</w:t>
      </w:r>
      <w:r w:rsidR="00B17EDE" w:rsidRPr="00C95EF9">
        <w:rPr>
          <w:b/>
          <w:bCs/>
          <w:iCs/>
          <w:sz w:val="22"/>
          <w:szCs w:val="22"/>
          <w:lang w:eastAsia="en-US"/>
        </w:rPr>
        <w:t>utonu</w:t>
      </w:r>
      <w:bookmarkEnd w:id="111"/>
      <w:bookmarkEnd w:id="112"/>
    </w:p>
    <w:p w14:paraId="5CCAA9D0"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Durdurma butonu aktüatörleri otomatik kilitlenen, döndürülerek açılan tipte olacaktır. Aktüatör başı kırmızı ve mantar şeklinde olacaktır.</w:t>
      </w:r>
    </w:p>
    <w:p w14:paraId="65E184C6"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Tüm istasyonlar su geçirmez zor şartlara dayanıklı yapıda olacak ve dahili ve harici kullanım için IP 45 ve IP 55 sınıfında olacaklardır.</w:t>
      </w:r>
    </w:p>
    <w:p w14:paraId="17AF9592"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 xml:space="preserve">Her istasyona butonun görevini Türkçe </w:t>
      </w:r>
      <w:r w:rsidR="007531D6" w:rsidRPr="00C95EF9">
        <w:rPr>
          <w:bCs/>
          <w:sz w:val="22"/>
          <w:szCs w:val="22"/>
          <w:lang w:eastAsia="en-US"/>
        </w:rPr>
        <w:t>ve/</w:t>
      </w:r>
      <w:r w:rsidRPr="00C95EF9">
        <w:rPr>
          <w:bCs/>
          <w:sz w:val="22"/>
          <w:szCs w:val="22"/>
          <w:lang w:eastAsia="en-US"/>
        </w:rPr>
        <w:t>ve</w:t>
      </w:r>
      <w:r w:rsidR="007531D6" w:rsidRPr="00C95EF9">
        <w:rPr>
          <w:bCs/>
          <w:sz w:val="22"/>
          <w:szCs w:val="22"/>
          <w:lang w:eastAsia="en-US"/>
        </w:rPr>
        <w:t>ya</w:t>
      </w:r>
      <w:r w:rsidRPr="00C95EF9">
        <w:rPr>
          <w:bCs/>
          <w:sz w:val="22"/>
          <w:szCs w:val="22"/>
          <w:lang w:eastAsia="en-US"/>
        </w:rPr>
        <w:t xml:space="preserve"> İngilizce olarak belirten açıkça görülebilir işaret plakaları konacaktır.</w:t>
      </w:r>
    </w:p>
    <w:p w14:paraId="4609BC42"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lastRenderedPageBreak/>
        <w:t>Durdurma butonu istasyonları monte etmeye uygun sağlam, galvanize çelik, zemine montajlı bir konsol temin edilerek, her bir motorun bitişiğinde tespit edilecektir. Köprü ünitelerde durdurma düğmesi köprü trabzanına sağlam şekilde takılmış olacaktır.</w:t>
      </w:r>
    </w:p>
    <w:p w14:paraId="7E880EFB"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Konsollar durdurma düğmesi santralini uygun bir yükseklik ve pozisyona yerleştirece</w:t>
      </w:r>
      <w:r w:rsidR="00E901EE" w:rsidRPr="00C95EF9">
        <w:rPr>
          <w:bCs/>
          <w:sz w:val="22"/>
          <w:szCs w:val="22"/>
          <w:lang w:eastAsia="en-US"/>
        </w:rPr>
        <w:t>k şekilde dizayn edilecektir.</w:t>
      </w:r>
    </w:p>
    <w:p w14:paraId="44B3BFAD"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Temin edilen tüm istasyonların tek bir imalatçıdan olmasını temin etmek Yüklenici’nin görevidir.</w:t>
      </w:r>
    </w:p>
    <w:p w14:paraId="3ECD1981" w14:textId="77777777" w:rsidR="00B17EDE" w:rsidRPr="00C95EF9" w:rsidRDefault="005F71EE" w:rsidP="008206CB">
      <w:pPr>
        <w:keepNext/>
        <w:tabs>
          <w:tab w:val="left" w:pos="454"/>
        </w:tabs>
        <w:spacing w:before="320" w:after="240"/>
        <w:jc w:val="both"/>
        <w:outlineLvl w:val="1"/>
        <w:rPr>
          <w:b/>
          <w:bCs/>
          <w:iCs/>
          <w:sz w:val="22"/>
          <w:szCs w:val="22"/>
          <w:lang w:eastAsia="en-US"/>
        </w:rPr>
      </w:pPr>
      <w:bookmarkStart w:id="113" w:name="_Toc42139632"/>
      <w:bookmarkStart w:id="114" w:name="_Toc163202030"/>
      <w:r w:rsidRPr="00C95EF9">
        <w:rPr>
          <w:b/>
          <w:bCs/>
          <w:iCs/>
          <w:sz w:val="22"/>
          <w:szCs w:val="22"/>
          <w:lang w:eastAsia="en-US"/>
        </w:rPr>
        <w:t xml:space="preserve">Madde </w:t>
      </w:r>
      <w:r w:rsidR="00506FFB" w:rsidRPr="00C95EF9">
        <w:rPr>
          <w:b/>
          <w:bCs/>
          <w:iCs/>
          <w:sz w:val="22"/>
          <w:szCs w:val="22"/>
          <w:lang w:eastAsia="en-US"/>
        </w:rPr>
        <w:t>5</w:t>
      </w:r>
      <w:r w:rsidRPr="00C95EF9">
        <w:rPr>
          <w:b/>
          <w:bCs/>
          <w:iCs/>
          <w:sz w:val="22"/>
          <w:szCs w:val="22"/>
          <w:lang w:eastAsia="en-US"/>
        </w:rPr>
        <w:t>8</w:t>
      </w:r>
      <w:r w:rsidRPr="00C95EF9">
        <w:rPr>
          <w:b/>
          <w:bCs/>
          <w:iCs/>
          <w:sz w:val="22"/>
          <w:szCs w:val="22"/>
          <w:lang w:eastAsia="en-US"/>
        </w:rPr>
        <w:tab/>
      </w:r>
      <w:r w:rsidR="00B17EDE" w:rsidRPr="00C95EF9">
        <w:rPr>
          <w:b/>
          <w:bCs/>
          <w:iCs/>
          <w:sz w:val="22"/>
          <w:szCs w:val="22"/>
          <w:lang w:eastAsia="en-US"/>
        </w:rPr>
        <w:t xml:space="preserve">Kontrol </w:t>
      </w:r>
      <w:r w:rsidR="009C75C7" w:rsidRPr="00C95EF9">
        <w:rPr>
          <w:b/>
          <w:bCs/>
          <w:iCs/>
          <w:sz w:val="22"/>
          <w:szCs w:val="22"/>
          <w:lang w:eastAsia="en-US"/>
        </w:rPr>
        <w:t>k</w:t>
      </w:r>
      <w:r w:rsidR="00B17EDE" w:rsidRPr="00C95EF9">
        <w:rPr>
          <w:b/>
          <w:bCs/>
          <w:iCs/>
          <w:sz w:val="22"/>
          <w:szCs w:val="22"/>
          <w:lang w:eastAsia="en-US"/>
        </w:rPr>
        <w:t>abinle</w:t>
      </w:r>
      <w:bookmarkEnd w:id="113"/>
      <w:r w:rsidR="00B17EDE" w:rsidRPr="00C95EF9">
        <w:rPr>
          <w:b/>
          <w:bCs/>
          <w:iCs/>
          <w:sz w:val="22"/>
          <w:szCs w:val="22"/>
          <w:lang w:eastAsia="en-US"/>
        </w:rPr>
        <w:t>ri</w:t>
      </w:r>
      <w:bookmarkEnd w:id="114"/>
    </w:p>
    <w:p w14:paraId="5D58328B"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Lokal yol</w:t>
      </w:r>
      <w:r w:rsidR="005F71EE" w:rsidRPr="00C95EF9">
        <w:rPr>
          <w:bCs/>
          <w:sz w:val="22"/>
          <w:szCs w:val="22"/>
          <w:lang w:eastAsia="en-US"/>
        </w:rPr>
        <w:t xml:space="preserve"> </w:t>
      </w:r>
      <w:r w:rsidRPr="00C95EF9">
        <w:rPr>
          <w:bCs/>
          <w:sz w:val="22"/>
          <w:szCs w:val="22"/>
          <w:lang w:eastAsia="en-US"/>
        </w:rPr>
        <w:t xml:space="preserve">verme panolarının gerektiği yerde, her biri duvara monte, tamamen hava geçirmez/metal ya da takviyeli cam elyafından imal edilmiş kabinler bulunacaktır. Kabinler ilgili tabloları alacak büyüklükte olacak, ön yüzünde menteşeli, kilitli ulaşım kapıları bulunacaktır. Arka tablolar dayanıklı bir maddeden yapılmış olacaktır. Kabinin tabanında bir salmastra plakası ve İşverenin gerekli görmesi halinde havalandırma cihazları olacaktır. Yapı en azından IP 55’e uygun olacak, son bitiş rengi İşveren tarafından bildirilecektir. Kontrol kabinine ihtiyaç olup olmadığı İşveren tarafından belirlenecektir. </w:t>
      </w:r>
    </w:p>
    <w:p w14:paraId="1B97DFAE" w14:textId="77777777" w:rsidR="00B17EDE" w:rsidRPr="00C95EF9" w:rsidRDefault="005F71EE" w:rsidP="008206CB">
      <w:pPr>
        <w:keepNext/>
        <w:tabs>
          <w:tab w:val="left" w:pos="454"/>
        </w:tabs>
        <w:spacing w:before="320" w:after="240"/>
        <w:jc w:val="both"/>
        <w:outlineLvl w:val="1"/>
        <w:rPr>
          <w:b/>
          <w:bCs/>
          <w:iCs/>
          <w:sz w:val="22"/>
          <w:szCs w:val="22"/>
          <w:lang w:eastAsia="en-US"/>
        </w:rPr>
      </w:pPr>
      <w:bookmarkStart w:id="115" w:name="_Toc42139633"/>
      <w:bookmarkStart w:id="116" w:name="_Toc163202031"/>
      <w:r w:rsidRPr="00C95EF9">
        <w:rPr>
          <w:b/>
          <w:bCs/>
          <w:iCs/>
          <w:sz w:val="22"/>
          <w:szCs w:val="22"/>
          <w:lang w:eastAsia="en-US"/>
        </w:rPr>
        <w:t xml:space="preserve">Madde </w:t>
      </w:r>
      <w:r w:rsidR="00506FFB" w:rsidRPr="00C95EF9">
        <w:rPr>
          <w:b/>
          <w:bCs/>
          <w:iCs/>
          <w:sz w:val="22"/>
          <w:szCs w:val="22"/>
          <w:lang w:eastAsia="en-US"/>
        </w:rPr>
        <w:t>5</w:t>
      </w:r>
      <w:r w:rsidRPr="00C95EF9">
        <w:rPr>
          <w:b/>
          <w:bCs/>
          <w:iCs/>
          <w:sz w:val="22"/>
          <w:szCs w:val="22"/>
          <w:lang w:eastAsia="en-US"/>
        </w:rPr>
        <w:t>9</w:t>
      </w:r>
      <w:r w:rsidRPr="00C95EF9">
        <w:rPr>
          <w:b/>
          <w:bCs/>
          <w:iCs/>
          <w:sz w:val="22"/>
          <w:szCs w:val="22"/>
          <w:lang w:eastAsia="en-US"/>
        </w:rPr>
        <w:tab/>
      </w:r>
      <w:r w:rsidR="00B17EDE" w:rsidRPr="00C95EF9">
        <w:rPr>
          <w:b/>
          <w:bCs/>
          <w:iCs/>
          <w:sz w:val="22"/>
          <w:szCs w:val="22"/>
          <w:lang w:eastAsia="en-US"/>
        </w:rPr>
        <w:t xml:space="preserve">Dağıtım </w:t>
      </w:r>
      <w:r w:rsidR="009C75C7" w:rsidRPr="00C95EF9">
        <w:rPr>
          <w:b/>
          <w:bCs/>
          <w:iCs/>
          <w:sz w:val="22"/>
          <w:szCs w:val="22"/>
          <w:lang w:eastAsia="en-US"/>
        </w:rPr>
        <w:t>p</w:t>
      </w:r>
      <w:r w:rsidR="00B17EDE" w:rsidRPr="00C95EF9">
        <w:rPr>
          <w:b/>
          <w:bCs/>
          <w:iCs/>
          <w:sz w:val="22"/>
          <w:szCs w:val="22"/>
          <w:lang w:eastAsia="en-US"/>
        </w:rPr>
        <w:t>anoları</w:t>
      </w:r>
      <w:bookmarkEnd w:id="115"/>
      <w:bookmarkEnd w:id="116"/>
    </w:p>
    <w:p w14:paraId="2C6CE03E"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 xml:space="preserve">Tüm dağıtım panoları tamamen kapalı, metal kaplı tipte, TS ve </w:t>
      </w:r>
      <w:proofErr w:type="spellStart"/>
      <w:r w:rsidRPr="00C95EF9">
        <w:rPr>
          <w:bCs/>
          <w:sz w:val="22"/>
          <w:szCs w:val="22"/>
          <w:lang w:eastAsia="en-US"/>
        </w:rPr>
        <w:t>IEC’ye</w:t>
      </w:r>
      <w:proofErr w:type="spellEnd"/>
      <w:r w:rsidRPr="00C95EF9">
        <w:rPr>
          <w:bCs/>
          <w:sz w:val="22"/>
          <w:szCs w:val="22"/>
          <w:lang w:eastAsia="en-US"/>
        </w:rPr>
        <w:t xml:space="preserve"> uygun imal edilmiş olacaktır.</w:t>
      </w:r>
    </w:p>
    <w:p w14:paraId="67E36FAE"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 xml:space="preserve">Muhafaza çinko kaplamalı yumuşak çelik levhadan temiz bir işçilikle yapılmış olacak ve kilitlenebilen menteşeli sızdırmaz contalı bir kapağı bulunacaktır. Tepede ve dipte </w:t>
      </w:r>
      <w:proofErr w:type="spellStart"/>
      <w:r w:rsidRPr="00C95EF9">
        <w:rPr>
          <w:bCs/>
          <w:sz w:val="22"/>
          <w:szCs w:val="22"/>
          <w:lang w:eastAsia="en-US"/>
        </w:rPr>
        <w:t>konduit</w:t>
      </w:r>
      <w:proofErr w:type="spellEnd"/>
      <w:r w:rsidRPr="00C95EF9">
        <w:rPr>
          <w:bCs/>
          <w:sz w:val="22"/>
          <w:szCs w:val="22"/>
          <w:lang w:eastAsia="en-US"/>
        </w:rPr>
        <w:t xml:space="preserve"> irtibat kutusu kapağı olan kaldırılabilir plakalar bulunacaktır</w:t>
      </w:r>
    </w:p>
    <w:p w14:paraId="1B405927"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Kumanda buton ve şalterlerinin maksimum yüksekliği bitmiş taban seviyesinin 1800 mm yukarısından daha fazla olmamalıdır.</w:t>
      </w:r>
    </w:p>
    <w:p w14:paraId="0EA8F913"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Tüm dağıtım panolarında enerji kaynağında sigortalı şalter olarak bir ayar ve faz izolatörü bulunacaktır.</w:t>
      </w:r>
    </w:p>
    <w:p w14:paraId="03680175"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Kapılarda uygun sızdırmaz contalar bulunacak ve kapılar boyalı yüzeyleri bozmamak ve montajı basitleştirmek için kolayca kaldırılabilir olacaklardır. Her dağıtım panosunda tepe dip kablo girişi olacak ve kabloların uçlarının grup halinde düzgün şekilde sızdırmaz olarak uygun iç terminasyonlarda sona ermesini sağlamak üzere geniş kablo terminasyon levhası ve bölmesi bulunacaktır.</w:t>
      </w:r>
    </w:p>
    <w:p w14:paraId="480C97C8"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Dağıtım panoları duvara ya da tavana monte edilmiş olacaklar ve belirtilmiş ise; pano önü işleyen tipte “AÇIK/KAPALI” (“ON/OFF”) göstergeli ve “KAPALI” durumunda asma kilitle kilitlenebilir nitelikte ayırıcıları bulunacaktır. Dağıtım panolarında buşon sigortaları veya tek kutup ve üç kutuplu otomatik sigortaları bulunacaktır.</w:t>
      </w:r>
    </w:p>
    <w:p w14:paraId="2627A8ED"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Otomatik sigortalar Şartnamedeki ilgili madde hükümlerinde belirtilen standartlara uygun olacaklardır. Otomatik sigortaların termik yük ve ani magnetik kısa devre koruması bulunacaktır. Belirtilmiş ise, toprak kaçağı koruması akımla işleyen tipte olacaktır.</w:t>
      </w:r>
    </w:p>
    <w:p w14:paraId="5A885AB2"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Belirtilmiş olan kesme kapasitesini sağlamak üzere yardımcı sigortalar konacak, ancak gerekli ölçüde ayırım sağlamak üzere otomatik sigortaların kesme amperi sigorta amperleri ile doğru bir şekilde koordine edilecektir.</w:t>
      </w:r>
    </w:p>
    <w:p w14:paraId="3C0C4D42"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 xml:space="preserve">Otomatik sigortaların ve/veya her bir kontak sırası uygun faz referans/kodu ile açıkça tanımlanmış olacak ve sigorta takımlarının montaj çerçevesi, tesisatı basitleştirmek üzere kolayca kaldırılabilir olacaktır. Sigorta değişimi ve otomatik sigortaların reset işlemi sırasında canlı iletkenlerle kazaen temas </w:t>
      </w:r>
      <w:r w:rsidRPr="00C95EF9">
        <w:rPr>
          <w:bCs/>
          <w:sz w:val="22"/>
          <w:szCs w:val="22"/>
          <w:lang w:eastAsia="en-US"/>
        </w:rPr>
        <w:lastRenderedPageBreak/>
        <w:t>olmasını engellemek için tesisat ve kablo çekme işlemi sonrasında tüm çıplak terminaller ve kabloların örtülü olmasını temin etmek üzere yeteri kadar faz bariyerleri ve koruyucu plakaları takılacaktır.</w:t>
      </w:r>
    </w:p>
    <w:p w14:paraId="3EFCBAB6" w14:textId="77777777" w:rsidR="00B17EDE" w:rsidRPr="00C95EF9" w:rsidRDefault="005F71EE" w:rsidP="008206CB">
      <w:pPr>
        <w:keepNext/>
        <w:tabs>
          <w:tab w:val="left" w:pos="454"/>
        </w:tabs>
        <w:spacing w:before="320" w:after="240"/>
        <w:jc w:val="both"/>
        <w:outlineLvl w:val="1"/>
        <w:rPr>
          <w:b/>
          <w:bCs/>
          <w:iCs/>
          <w:sz w:val="22"/>
          <w:szCs w:val="22"/>
          <w:lang w:eastAsia="en-US"/>
        </w:rPr>
      </w:pPr>
      <w:bookmarkStart w:id="117" w:name="_Toc42139635"/>
      <w:bookmarkStart w:id="118" w:name="_Toc163202033"/>
      <w:r w:rsidRPr="00C95EF9">
        <w:rPr>
          <w:b/>
          <w:bCs/>
          <w:iCs/>
          <w:sz w:val="22"/>
          <w:szCs w:val="22"/>
          <w:lang w:eastAsia="en-US"/>
        </w:rPr>
        <w:t xml:space="preserve">Madde </w:t>
      </w:r>
      <w:r w:rsidR="00506FFB" w:rsidRPr="00C95EF9">
        <w:rPr>
          <w:b/>
          <w:bCs/>
          <w:iCs/>
          <w:sz w:val="22"/>
          <w:szCs w:val="22"/>
          <w:lang w:eastAsia="en-US"/>
        </w:rPr>
        <w:t>60</w:t>
      </w:r>
      <w:r w:rsidRPr="00C95EF9">
        <w:rPr>
          <w:b/>
          <w:bCs/>
          <w:iCs/>
          <w:sz w:val="22"/>
          <w:szCs w:val="22"/>
          <w:lang w:eastAsia="en-US"/>
        </w:rPr>
        <w:tab/>
      </w:r>
      <w:r w:rsidR="00B17EDE" w:rsidRPr="00C95EF9">
        <w:rPr>
          <w:b/>
          <w:bCs/>
          <w:iCs/>
          <w:sz w:val="22"/>
          <w:szCs w:val="22"/>
          <w:lang w:eastAsia="en-US"/>
        </w:rPr>
        <w:t xml:space="preserve">Güvenlik </w:t>
      </w:r>
      <w:r w:rsidR="009C75C7" w:rsidRPr="00C95EF9">
        <w:rPr>
          <w:b/>
          <w:bCs/>
          <w:iCs/>
          <w:sz w:val="22"/>
          <w:szCs w:val="22"/>
          <w:lang w:eastAsia="en-US"/>
        </w:rPr>
        <w:t>e</w:t>
      </w:r>
      <w:r w:rsidR="00B17EDE" w:rsidRPr="00C95EF9">
        <w:rPr>
          <w:b/>
          <w:bCs/>
          <w:iCs/>
          <w:sz w:val="22"/>
          <w:szCs w:val="22"/>
          <w:lang w:eastAsia="en-US"/>
        </w:rPr>
        <w:t>kipmanı</w:t>
      </w:r>
      <w:bookmarkEnd w:id="117"/>
      <w:bookmarkEnd w:id="118"/>
    </w:p>
    <w:p w14:paraId="0093BAE0"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Her YG ve AG şalt panosu ve motor kontrol merkezi için aşağıdaki ekipman temin edilecektir:</w:t>
      </w:r>
    </w:p>
    <w:p w14:paraId="3E74E649" w14:textId="77777777" w:rsidR="00B17EDE" w:rsidRPr="00C95EF9" w:rsidRDefault="00B17EDE">
      <w:pPr>
        <w:numPr>
          <w:ilvl w:val="0"/>
          <w:numId w:val="38"/>
        </w:numPr>
        <w:spacing w:before="120" w:after="120" w:line="300" w:lineRule="auto"/>
        <w:jc w:val="both"/>
        <w:rPr>
          <w:sz w:val="22"/>
          <w:szCs w:val="22"/>
          <w:lang w:eastAsia="en-US"/>
        </w:rPr>
      </w:pPr>
      <w:r w:rsidRPr="00C95EF9">
        <w:rPr>
          <w:sz w:val="22"/>
          <w:szCs w:val="22"/>
          <w:lang w:eastAsia="en-US"/>
        </w:rPr>
        <w:t>A.2’de belirtilen standartlarına uygun şalt panosunun tüm uzunluğunca uzanan 1</w:t>
      </w:r>
      <w:r w:rsidR="0085786D" w:rsidRPr="00C95EF9">
        <w:rPr>
          <w:sz w:val="22"/>
          <w:szCs w:val="22"/>
          <w:lang w:eastAsia="en-US"/>
        </w:rPr>
        <w:t xml:space="preserve"> </w:t>
      </w:r>
      <w:r w:rsidRPr="00C95EF9">
        <w:rPr>
          <w:sz w:val="22"/>
          <w:szCs w:val="22"/>
          <w:lang w:eastAsia="en-US"/>
        </w:rPr>
        <w:t>m genişlikte yalıtkan kauçuk yaygı</w:t>
      </w:r>
    </w:p>
    <w:p w14:paraId="25B3603B" w14:textId="77777777" w:rsidR="00B17EDE" w:rsidRPr="00C95EF9" w:rsidRDefault="00B17EDE">
      <w:pPr>
        <w:numPr>
          <w:ilvl w:val="0"/>
          <w:numId w:val="38"/>
        </w:numPr>
        <w:spacing w:before="120" w:after="120" w:line="300" w:lineRule="auto"/>
        <w:jc w:val="both"/>
        <w:rPr>
          <w:sz w:val="22"/>
          <w:szCs w:val="22"/>
          <w:lang w:eastAsia="en-US"/>
        </w:rPr>
      </w:pPr>
      <w:r w:rsidRPr="00C95EF9">
        <w:rPr>
          <w:sz w:val="22"/>
          <w:szCs w:val="22"/>
          <w:lang w:eastAsia="en-US"/>
        </w:rPr>
        <w:t>Bir çift A.2’de belirtilen standartlarına ye uygun elektrik sınıfı kauçuk eldiven</w:t>
      </w:r>
    </w:p>
    <w:p w14:paraId="6D7F70FA" w14:textId="77777777" w:rsidR="00B17EDE" w:rsidRPr="00C95EF9" w:rsidRDefault="00B17EDE">
      <w:pPr>
        <w:numPr>
          <w:ilvl w:val="0"/>
          <w:numId w:val="38"/>
        </w:numPr>
        <w:spacing w:before="120" w:after="120" w:line="300" w:lineRule="auto"/>
        <w:jc w:val="both"/>
        <w:rPr>
          <w:sz w:val="22"/>
          <w:szCs w:val="22"/>
          <w:lang w:eastAsia="en-US"/>
        </w:rPr>
      </w:pPr>
      <w:r w:rsidRPr="00C95EF9">
        <w:rPr>
          <w:sz w:val="22"/>
          <w:szCs w:val="22"/>
          <w:lang w:eastAsia="en-US"/>
        </w:rPr>
        <w:t xml:space="preserve">İki </w:t>
      </w:r>
      <w:r w:rsidR="0085786D" w:rsidRPr="00C95EF9">
        <w:rPr>
          <w:sz w:val="22"/>
          <w:szCs w:val="22"/>
          <w:lang w:eastAsia="en-US"/>
        </w:rPr>
        <w:t xml:space="preserve">(2) </w:t>
      </w:r>
      <w:r w:rsidRPr="00C95EF9">
        <w:rPr>
          <w:sz w:val="22"/>
          <w:szCs w:val="22"/>
          <w:lang w:eastAsia="en-US"/>
        </w:rPr>
        <w:t>adet “Tesiste Çalışılıyor” yazılı levha</w:t>
      </w:r>
    </w:p>
    <w:p w14:paraId="4D1E13D7"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 xml:space="preserve">Her bir binada kontrol odasının duvarına monte edilmiş amaca uygun olarak yapılmış bir çerçeveye raptedilmiş </w:t>
      </w:r>
      <w:r w:rsidR="0085786D" w:rsidRPr="00C95EF9">
        <w:rPr>
          <w:bCs/>
          <w:sz w:val="22"/>
          <w:szCs w:val="22"/>
          <w:lang w:eastAsia="en-US"/>
        </w:rPr>
        <w:t>bir (</w:t>
      </w:r>
      <w:r w:rsidRPr="00C95EF9">
        <w:rPr>
          <w:bCs/>
          <w:sz w:val="22"/>
          <w:szCs w:val="22"/>
          <w:lang w:eastAsia="en-US"/>
        </w:rPr>
        <w:t>1</w:t>
      </w:r>
      <w:r w:rsidR="0085786D" w:rsidRPr="00C95EF9">
        <w:rPr>
          <w:bCs/>
          <w:sz w:val="22"/>
          <w:szCs w:val="22"/>
          <w:lang w:eastAsia="en-US"/>
        </w:rPr>
        <w:t>)</w:t>
      </w:r>
      <w:r w:rsidRPr="00C95EF9">
        <w:rPr>
          <w:bCs/>
          <w:sz w:val="22"/>
          <w:szCs w:val="22"/>
          <w:lang w:eastAsia="en-US"/>
        </w:rPr>
        <w:t xml:space="preserve"> adet elektrik şoku geçiren bir kişiye yapılması gerekenleri anlatan levha bulunacaktır.</w:t>
      </w:r>
    </w:p>
    <w:p w14:paraId="15EC0409" w14:textId="77777777" w:rsidR="00506FFB" w:rsidRPr="00C95EF9" w:rsidRDefault="00506FFB" w:rsidP="005F71EE">
      <w:pPr>
        <w:spacing w:before="120" w:after="120" w:line="300" w:lineRule="auto"/>
        <w:jc w:val="both"/>
        <w:outlineLvl w:val="2"/>
        <w:rPr>
          <w:bCs/>
          <w:sz w:val="22"/>
          <w:szCs w:val="22"/>
          <w:lang w:eastAsia="en-US"/>
        </w:rPr>
      </w:pPr>
      <w:r w:rsidRPr="00C95EF9">
        <w:rPr>
          <w:bCs/>
          <w:sz w:val="22"/>
          <w:szCs w:val="22"/>
          <w:lang w:eastAsia="en-US"/>
        </w:rPr>
        <w:t xml:space="preserve">OG </w:t>
      </w:r>
      <w:r w:rsidR="0085786D" w:rsidRPr="00C95EF9">
        <w:rPr>
          <w:bCs/>
          <w:sz w:val="22"/>
          <w:szCs w:val="22"/>
          <w:lang w:eastAsia="en-US"/>
        </w:rPr>
        <w:t>d</w:t>
      </w:r>
      <w:r w:rsidRPr="00C95EF9">
        <w:rPr>
          <w:bCs/>
          <w:sz w:val="22"/>
          <w:szCs w:val="22"/>
          <w:lang w:eastAsia="en-US"/>
        </w:rPr>
        <w:t>ağıtım merkezlerine ve MCC odalarına çerçeveli tek hat şemaları asılacaktır.</w:t>
      </w:r>
    </w:p>
    <w:p w14:paraId="1A639A73" w14:textId="77777777" w:rsidR="00B17EDE" w:rsidRPr="00C95EF9" w:rsidRDefault="005F71EE" w:rsidP="008206CB">
      <w:pPr>
        <w:keepNext/>
        <w:tabs>
          <w:tab w:val="left" w:pos="454"/>
        </w:tabs>
        <w:spacing w:before="320" w:after="240"/>
        <w:jc w:val="both"/>
        <w:outlineLvl w:val="1"/>
        <w:rPr>
          <w:b/>
          <w:bCs/>
          <w:iCs/>
          <w:sz w:val="22"/>
          <w:szCs w:val="22"/>
          <w:lang w:eastAsia="en-US"/>
        </w:rPr>
      </w:pPr>
      <w:bookmarkStart w:id="119" w:name="_Toc42139636"/>
      <w:bookmarkStart w:id="120" w:name="_Toc163202034"/>
      <w:r w:rsidRPr="00C95EF9">
        <w:rPr>
          <w:b/>
          <w:bCs/>
          <w:iCs/>
          <w:sz w:val="22"/>
          <w:szCs w:val="22"/>
          <w:lang w:eastAsia="en-US"/>
        </w:rPr>
        <w:t xml:space="preserve">Madde </w:t>
      </w:r>
      <w:r w:rsidR="00D11A49" w:rsidRPr="00C95EF9">
        <w:rPr>
          <w:b/>
          <w:bCs/>
          <w:iCs/>
          <w:sz w:val="22"/>
          <w:szCs w:val="22"/>
          <w:lang w:eastAsia="en-US"/>
        </w:rPr>
        <w:t>61</w:t>
      </w:r>
      <w:r w:rsidRPr="00C95EF9">
        <w:rPr>
          <w:b/>
          <w:bCs/>
          <w:iCs/>
          <w:sz w:val="22"/>
          <w:szCs w:val="22"/>
          <w:lang w:eastAsia="en-US"/>
        </w:rPr>
        <w:tab/>
      </w:r>
      <w:r w:rsidR="00B17EDE" w:rsidRPr="00C95EF9">
        <w:rPr>
          <w:b/>
          <w:bCs/>
          <w:iCs/>
          <w:sz w:val="22"/>
          <w:szCs w:val="22"/>
          <w:lang w:eastAsia="en-US"/>
        </w:rPr>
        <w:t xml:space="preserve">Genel </w:t>
      </w:r>
      <w:r w:rsidR="009C75C7" w:rsidRPr="00C95EF9">
        <w:rPr>
          <w:b/>
          <w:bCs/>
          <w:iCs/>
          <w:sz w:val="22"/>
          <w:szCs w:val="22"/>
          <w:lang w:eastAsia="en-US"/>
        </w:rPr>
        <w:t>t</w:t>
      </w:r>
      <w:r w:rsidR="00B17EDE" w:rsidRPr="00C95EF9">
        <w:rPr>
          <w:b/>
          <w:bCs/>
          <w:iCs/>
          <w:sz w:val="22"/>
          <w:szCs w:val="22"/>
          <w:lang w:eastAsia="en-US"/>
        </w:rPr>
        <w:t>opraklama</w:t>
      </w:r>
      <w:bookmarkEnd w:id="119"/>
      <w:bookmarkEnd w:id="120"/>
    </w:p>
    <w:p w14:paraId="7A28E4B2" w14:textId="77777777" w:rsidR="00B17EDE" w:rsidRPr="00C95EF9" w:rsidRDefault="00B17EDE" w:rsidP="005F71EE">
      <w:pPr>
        <w:spacing w:before="120" w:after="120" w:line="300" w:lineRule="auto"/>
        <w:jc w:val="both"/>
        <w:outlineLvl w:val="2"/>
        <w:rPr>
          <w:bCs/>
          <w:sz w:val="22"/>
          <w:szCs w:val="22"/>
          <w:lang w:eastAsia="en-US"/>
        </w:rPr>
      </w:pPr>
      <w:r w:rsidRPr="00C95EF9">
        <w:rPr>
          <w:bCs/>
          <w:sz w:val="22"/>
          <w:szCs w:val="22"/>
          <w:lang w:eastAsia="en-US"/>
        </w:rPr>
        <w:t>Tüm elektrikli ve bağlantılı ekipman, açık bina çelik işi, metal muhafazalar ve bağlantılı ızgaralar, mesnetler, kapılar ve normal olarak elektrik iletecek şekilde kullanılmayan herhangi başka metal aksam en etkili şekilde topraklanmış olacaktır. Kesici arabası, pano ya da trafo odası kapısı gibi hareketli parçaların her normal pozisyonda topraklanmış olmaları konusunda özel dikkat gösterilecektir.</w:t>
      </w:r>
    </w:p>
    <w:p w14:paraId="0DDA8657" w14:textId="77777777" w:rsidR="00B17EDE" w:rsidRPr="00C95EF9" w:rsidRDefault="005F71EE" w:rsidP="008206CB">
      <w:pPr>
        <w:keepNext/>
        <w:tabs>
          <w:tab w:val="left" w:pos="454"/>
        </w:tabs>
        <w:spacing w:before="320" w:after="240"/>
        <w:jc w:val="both"/>
        <w:outlineLvl w:val="1"/>
        <w:rPr>
          <w:b/>
          <w:bCs/>
          <w:iCs/>
          <w:sz w:val="22"/>
          <w:szCs w:val="22"/>
          <w:lang w:eastAsia="en-US"/>
        </w:rPr>
      </w:pPr>
      <w:bookmarkStart w:id="121" w:name="_Toc42139637"/>
      <w:bookmarkStart w:id="122" w:name="_Toc163202035"/>
      <w:r w:rsidRPr="00C95EF9">
        <w:rPr>
          <w:b/>
          <w:bCs/>
          <w:iCs/>
          <w:sz w:val="22"/>
          <w:szCs w:val="22"/>
          <w:lang w:eastAsia="en-US"/>
        </w:rPr>
        <w:t xml:space="preserve">Madde </w:t>
      </w:r>
      <w:r w:rsidR="00D11A49" w:rsidRPr="00C95EF9">
        <w:rPr>
          <w:b/>
          <w:bCs/>
          <w:iCs/>
          <w:sz w:val="22"/>
          <w:szCs w:val="22"/>
          <w:lang w:eastAsia="en-US"/>
        </w:rPr>
        <w:t>62</w:t>
      </w:r>
      <w:r w:rsidRPr="00C95EF9">
        <w:rPr>
          <w:b/>
          <w:bCs/>
          <w:iCs/>
          <w:sz w:val="22"/>
          <w:szCs w:val="22"/>
          <w:lang w:eastAsia="en-US"/>
        </w:rPr>
        <w:tab/>
      </w:r>
      <w:r w:rsidR="00B17EDE" w:rsidRPr="00C95EF9">
        <w:rPr>
          <w:b/>
          <w:bCs/>
          <w:iCs/>
          <w:sz w:val="22"/>
          <w:szCs w:val="22"/>
          <w:lang w:eastAsia="en-US"/>
        </w:rPr>
        <w:t xml:space="preserve">Topraklama </w:t>
      </w:r>
      <w:r w:rsidR="009C75C7" w:rsidRPr="00C95EF9">
        <w:rPr>
          <w:b/>
          <w:bCs/>
          <w:iCs/>
          <w:sz w:val="22"/>
          <w:szCs w:val="22"/>
          <w:lang w:eastAsia="en-US"/>
        </w:rPr>
        <w:t>s</w:t>
      </w:r>
      <w:r w:rsidR="00B17EDE" w:rsidRPr="00C95EF9">
        <w:rPr>
          <w:b/>
          <w:bCs/>
          <w:iCs/>
          <w:sz w:val="22"/>
          <w:szCs w:val="22"/>
          <w:lang w:eastAsia="en-US"/>
        </w:rPr>
        <w:t>istemleri</w:t>
      </w:r>
      <w:bookmarkEnd w:id="121"/>
      <w:bookmarkEnd w:id="122"/>
    </w:p>
    <w:p w14:paraId="13606CE2"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Topraklama Sistemleri Şartnamedeki ilgili madde hükümlerinde belirtilen standartlarına uygun olacaktır.</w:t>
      </w:r>
    </w:p>
    <w:p w14:paraId="753DD332"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Elektrik sisteminin veya binaların ayrı bölümlerinin topraklama sistemlerinin her biri için, tüm ana toprak iletkenlerinin, topraklama kablolarının, nötr – toprak bağlantılarının, şalt panosu topraklama baralarının, cihazların kasalarının ve topraklama elektrotlarının (çubuklarının) bağlanacağı bir ana topraklama terminali temin edilecektir. Bağlantılara her zaman test etme amacıyla ulaşmak mümkün olacaktır.</w:t>
      </w:r>
    </w:p>
    <w:p w14:paraId="5FDC0EBD"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Ana topraklama barası seramik izolatörler üzerinde desteklenmiş duvara monte edilmiş bir yumuşak çelik kanaldan oluşacak ve tüm bağlantıları alabilecek büyüklükte olacaktır.</w:t>
      </w:r>
    </w:p>
    <w:p w14:paraId="182E3FF4"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Ana topraklama iletkenleri sert çekilmiş, yüksek iletkenlikte kalaylanmış bakır şeritlerden oluşacaktır.</w:t>
      </w:r>
    </w:p>
    <w:p w14:paraId="41583E92"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Topraklama ve sıfırlama iletkenleri ring veya radyal sistem olacak ve maksimum kısa devre akımı için yeterli büyüklükte olacak ve ana topraklama sisteminin minimum en kesiti koşulları şöyle olacaktır.</w:t>
      </w:r>
    </w:p>
    <w:p w14:paraId="71653317" w14:textId="77777777" w:rsidR="00B17EDE" w:rsidRPr="00C95EF9" w:rsidRDefault="00B17EDE" w:rsidP="003F2434">
      <w:pPr>
        <w:spacing w:before="120" w:after="120" w:line="300" w:lineRule="auto"/>
        <w:ind w:left="708"/>
        <w:jc w:val="both"/>
        <w:rPr>
          <w:sz w:val="22"/>
          <w:szCs w:val="22"/>
          <w:lang w:eastAsia="en-US"/>
        </w:rPr>
      </w:pPr>
      <w:r w:rsidRPr="00C95EF9">
        <w:rPr>
          <w:sz w:val="22"/>
          <w:szCs w:val="22"/>
          <w:lang w:eastAsia="en-US"/>
        </w:rPr>
        <w:t>YG ekipmanı 50</w:t>
      </w:r>
      <w:r w:rsidRPr="00C95EF9">
        <w:rPr>
          <w:sz w:val="22"/>
          <w:szCs w:val="22"/>
          <w:lang w:eastAsia="en-US"/>
        </w:rPr>
        <w:sym w:font="Symbol" w:char="F0B4"/>
      </w:r>
      <w:r w:rsidRPr="00C95EF9">
        <w:rPr>
          <w:sz w:val="22"/>
          <w:szCs w:val="22"/>
          <w:lang w:eastAsia="en-US"/>
        </w:rPr>
        <w:t>6 mm</w:t>
      </w:r>
    </w:p>
    <w:p w14:paraId="5265E135" w14:textId="77777777" w:rsidR="00B17EDE" w:rsidRPr="00C95EF9" w:rsidRDefault="00B17EDE" w:rsidP="003F2434">
      <w:pPr>
        <w:spacing w:before="120" w:after="120" w:line="300" w:lineRule="auto"/>
        <w:ind w:left="708"/>
        <w:jc w:val="both"/>
        <w:rPr>
          <w:sz w:val="22"/>
          <w:szCs w:val="22"/>
          <w:lang w:eastAsia="en-US"/>
        </w:rPr>
      </w:pPr>
      <w:r w:rsidRPr="00C95EF9">
        <w:rPr>
          <w:sz w:val="22"/>
          <w:szCs w:val="22"/>
          <w:lang w:eastAsia="en-US"/>
        </w:rPr>
        <w:t>AG ekipmanı 38</w:t>
      </w:r>
      <w:r w:rsidRPr="00C95EF9">
        <w:rPr>
          <w:sz w:val="22"/>
          <w:szCs w:val="22"/>
          <w:lang w:eastAsia="en-US"/>
        </w:rPr>
        <w:sym w:font="Symbol" w:char="F0B4"/>
      </w:r>
      <w:r w:rsidRPr="00C95EF9">
        <w:rPr>
          <w:sz w:val="22"/>
          <w:szCs w:val="22"/>
          <w:lang w:eastAsia="en-US"/>
        </w:rPr>
        <w:t>5 mm</w:t>
      </w:r>
    </w:p>
    <w:p w14:paraId="297D7ECE"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Tüm elektrikli ekipmanların açıktaki iletken metal parçaları ve tesis binalarına giren bütün gömülü borular etkili şekilde topraklanmış olacaktır. Anma gücü 7,5 kW ve daha fazla olan elektrik kumandalarında en az 25</w:t>
      </w:r>
      <w:r w:rsidRPr="00C95EF9">
        <w:rPr>
          <w:bCs/>
          <w:sz w:val="22"/>
          <w:szCs w:val="22"/>
          <w:lang w:eastAsia="en-US"/>
        </w:rPr>
        <w:sym w:font="Symbol" w:char="F0B4"/>
      </w:r>
      <w:r w:rsidRPr="00C95EF9">
        <w:rPr>
          <w:bCs/>
          <w:sz w:val="22"/>
          <w:szCs w:val="22"/>
          <w:lang w:eastAsia="en-US"/>
        </w:rPr>
        <w:t xml:space="preserve">3 mm en kesitli kalaylanmış bakırdan oluşan ve ana topraklama sistemine bağlı olan bir topraklama iletkeni bulunacaktır. 7,5 kW’ tan daha az güç kullanan işletmelerde, toprak süreklilik sisteminin toplam empedansı 1 </w:t>
      </w:r>
      <w:proofErr w:type="spellStart"/>
      <w:r w:rsidRPr="00C95EF9">
        <w:rPr>
          <w:bCs/>
          <w:sz w:val="22"/>
          <w:szCs w:val="22"/>
          <w:lang w:eastAsia="en-US"/>
        </w:rPr>
        <w:t>Ohm’u</w:t>
      </w:r>
      <w:proofErr w:type="spellEnd"/>
      <w:r w:rsidRPr="00C95EF9">
        <w:rPr>
          <w:bCs/>
          <w:sz w:val="22"/>
          <w:szCs w:val="22"/>
          <w:lang w:eastAsia="en-US"/>
        </w:rPr>
        <w:t xml:space="preserve"> geçmemek şartıyla, ayrı bir izole bakır kablo topraklama amacıyla kullanılabilir. Kablo zırhı ya da kılıfı tek toprak iletkeni olarak kullanılmayacaktır.</w:t>
      </w:r>
    </w:p>
    <w:p w14:paraId="4E76626D"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lastRenderedPageBreak/>
        <w:t xml:space="preserve">Topraklama şeridine tüm bağlantılar ya da şeridin üzerindeki ek yerleri kalaylanmış, perçinli, kaynaklı ve elektriksel olarak sürekli olacaktır. Herhangi bir bağlantının üst üste çakışan kısımlarının boyu iki şeritten daha büyük olanının genişliğine eşit olacak, dörtten (4) az perçin kullanıldığında bunlar ekin bir ucundan öbür ucuna köşelemesine yerleştirilecektir. Motorun, şeridin bükmeye ihtiyaç olmaksızın kaldırılmasının kolaylaştırmak için motorlara nihai toprak bağlantıları cıvatalı bir bakır ayırma bağlantısı ile yapılacaktır. Muayene ve test kolaylığı sağlamak üzere bağlantılar konacaktır. Topraklama şeritleri demirli olmayan tespit kelepçeleri vasıtasıyla takılmış olacaklardır, iletkenlerin delinmesine izin verilmeyecektir. </w:t>
      </w:r>
    </w:p>
    <w:p w14:paraId="2EAAD547"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Binalar içindeki topraklama iletkenleri kanallar içinden ya da mümkün olduğu yerde motor odası zeminlerinin altından geçirilecektir.</w:t>
      </w:r>
    </w:p>
    <w:p w14:paraId="6AC4CAEC"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 xml:space="preserve">Topraklama sürekliliği için kablo borusu ya da kablo kanalı kullanılmayacak, tüm kablo boruları ve kablo kanalları toprağa bağlanmış olacaktır. </w:t>
      </w:r>
      <w:proofErr w:type="spellStart"/>
      <w:r w:rsidRPr="00C95EF9">
        <w:rPr>
          <w:bCs/>
          <w:sz w:val="22"/>
          <w:szCs w:val="22"/>
          <w:lang w:eastAsia="en-US"/>
        </w:rPr>
        <w:t>Fleksi</w:t>
      </w:r>
      <w:proofErr w:type="spellEnd"/>
      <w:r w:rsidRPr="00C95EF9">
        <w:rPr>
          <w:bCs/>
          <w:sz w:val="22"/>
          <w:szCs w:val="22"/>
          <w:lang w:eastAsia="en-US"/>
        </w:rPr>
        <w:t xml:space="preserve"> borularda her iki ucundan yeterince bağlı ek bir dış toprak bağlantısı bulunacaktır. Topraklama sistemine ayrı olarak bağlı olmayan ekipmanı bağlamak için boru ve/veya kablo kanalı kullanıldığı yerde ayrı bir dahili topraklama iletkeni ayrı bir toprak terminali vasıtasıyla ilgili ekipmana direkt olarak güvenli şekilde bağlanmış olacaktır.</w:t>
      </w:r>
    </w:p>
    <w:p w14:paraId="1AA9C08A"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Ana kablolar üzerindeki zırh telleri ek topraklama yolları sağlamak için sağlam şekilde bağlanmış ve topraklanmış olacaktır. Kablo muhafazası ve zırhının ilgili kalem ya da tesise yeterli şekilde bağlanmasını temin etmek için kablo terminasyon kutularına özel dikkat gösterilecektir.</w:t>
      </w:r>
    </w:p>
    <w:p w14:paraId="7D4C2AE5" w14:textId="77777777" w:rsidR="00B17EDE" w:rsidRPr="00C95EF9" w:rsidRDefault="00B17EDE" w:rsidP="00F62B47">
      <w:pPr>
        <w:spacing w:before="120" w:after="120" w:line="300" w:lineRule="auto"/>
        <w:jc w:val="both"/>
        <w:outlineLvl w:val="2"/>
        <w:rPr>
          <w:b/>
          <w:bCs/>
          <w:sz w:val="22"/>
          <w:szCs w:val="22"/>
          <w:lang w:eastAsia="en-US"/>
        </w:rPr>
      </w:pPr>
      <w:r w:rsidRPr="00C95EF9">
        <w:rPr>
          <w:bCs/>
          <w:sz w:val="22"/>
          <w:szCs w:val="22"/>
          <w:lang w:eastAsia="en-US"/>
        </w:rPr>
        <w:t>Bir kablo sistemi içine yerleştirilmiş ekipman kalemlerinde topraklamanın devamlılığını temin etmeye özellikle dikkat edilecektir. Bu tip ekipmanın dizaynı yapısında yeterli ve devamlı süreklilik vermiyorsa, o takdirde kablo muhafazalarını bağımsız şekilde bir arada bağlamak için ek topraklama kelepçeleri ve iletkenler temin edilecektir.</w:t>
      </w:r>
    </w:p>
    <w:p w14:paraId="6E169F4E"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Yeraltı kablolarındaki ekler ve terminal kutuları (İşveren tarafından onaylanmış ise), kablo kılıfına bağlanmış, yeterli en kesitte kalaylanmış bakır ile köprülenmiş olacaktır.</w:t>
      </w:r>
    </w:p>
    <w:p w14:paraId="74EA66F3" w14:textId="77777777" w:rsidR="00B17EDE" w:rsidRPr="00C95EF9" w:rsidRDefault="00F62B47" w:rsidP="008206CB">
      <w:pPr>
        <w:keepNext/>
        <w:tabs>
          <w:tab w:val="left" w:pos="454"/>
        </w:tabs>
        <w:spacing w:before="320" w:after="240"/>
        <w:jc w:val="both"/>
        <w:outlineLvl w:val="1"/>
        <w:rPr>
          <w:b/>
          <w:bCs/>
          <w:iCs/>
          <w:sz w:val="22"/>
          <w:szCs w:val="22"/>
          <w:lang w:eastAsia="en-US"/>
        </w:rPr>
      </w:pPr>
      <w:bookmarkStart w:id="123" w:name="_Toc42139638"/>
      <w:bookmarkStart w:id="124" w:name="_Toc163202036"/>
      <w:r w:rsidRPr="00C95EF9">
        <w:rPr>
          <w:b/>
          <w:bCs/>
          <w:iCs/>
          <w:sz w:val="22"/>
          <w:szCs w:val="22"/>
          <w:lang w:eastAsia="en-US"/>
        </w:rPr>
        <w:t xml:space="preserve">Madde </w:t>
      </w:r>
      <w:r w:rsidR="00D11A49" w:rsidRPr="00C95EF9">
        <w:rPr>
          <w:b/>
          <w:bCs/>
          <w:iCs/>
          <w:sz w:val="22"/>
          <w:szCs w:val="22"/>
          <w:lang w:eastAsia="en-US"/>
        </w:rPr>
        <w:t>63</w:t>
      </w:r>
      <w:r w:rsidRPr="00C95EF9">
        <w:rPr>
          <w:b/>
          <w:bCs/>
          <w:iCs/>
          <w:sz w:val="22"/>
          <w:szCs w:val="22"/>
          <w:lang w:eastAsia="en-US"/>
        </w:rPr>
        <w:tab/>
      </w:r>
      <w:r w:rsidR="00B17EDE" w:rsidRPr="00C95EF9">
        <w:rPr>
          <w:b/>
          <w:bCs/>
          <w:iCs/>
          <w:sz w:val="22"/>
          <w:szCs w:val="22"/>
          <w:lang w:eastAsia="en-US"/>
        </w:rPr>
        <w:t xml:space="preserve">Topraklama </w:t>
      </w:r>
      <w:r w:rsidR="009C75C7" w:rsidRPr="00C95EF9">
        <w:rPr>
          <w:b/>
          <w:bCs/>
          <w:iCs/>
          <w:sz w:val="22"/>
          <w:szCs w:val="22"/>
          <w:lang w:eastAsia="en-US"/>
        </w:rPr>
        <w:t>a</w:t>
      </w:r>
      <w:r w:rsidR="00B17EDE" w:rsidRPr="00C95EF9">
        <w:rPr>
          <w:b/>
          <w:bCs/>
          <w:iCs/>
          <w:sz w:val="22"/>
          <w:szCs w:val="22"/>
          <w:lang w:eastAsia="en-US"/>
        </w:rPr>
        <w:t>ğları</w:t>
      </w:r>
      <w:bookmarkEnd w:id="123"/>
      <w:bookmarkEnd w:id="124"/>
    </w:p>
    <w:p w14:paraId="5F7C5C9B"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Elektrik sistemindeki her topraklama sistemi için çift elektrotlu topraklama ağı tesis edilecektir.</w:t>
      </w:r>
    </w:p>
    <w:p w14:paraId="40F9888A"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Her bağ, bağları ayırma rögarına uygun düşecek şekilde yerleştirilmiş, birbirlerine bağlı birden fazl</w:t>
      </w:r>
      <w:r w:rsidR="001D5FF4" w:rsidRPr="00C95EF9">
        <w:rPr>
          <w:bCs/>
          <w:sz w:val="22"/>
          <w:szCs w:val="22"/>
          <w:lang w:eastAsia="en-US"/>
        </w:rPr>
        <w:t>a 3 m boyunda 20 mm çapında 3m’</w:t>
      </w:r>
      <w:r w:rsidRPr="00C95EF9">
        <w:rPr>
          <w:bCs/>
          <w:sz w:val="22"/>
          <w:szCs w:val="22"/>
          <w:lang w:eastAsia="en-US"/>
        </w:rPr>
        <w:t>den daha az aralıklarla olmamak şartıyla toprağa dikey çakılı topraklama çubuklarından oluşacaktır.</w:t>
      </w:r>
    </w:p>
    <w:p w14:paraId="3FF7F4FE"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Topraklama bakır veya yüksek mukavemet</w:t>
      </w:r>
      <w:r w:rsidR="001D5FF4" w:rsidRPr="00C95EF9">
        <w:rPr>
          <w:bCs/>
          <w:sz w:val="22"/>
          <w:szCs w:val="22"/>
          <w:lang w:eastAsia="en-US"/>
        </w:rPr>
        <w:t xml:space="preserve"> çelik </w:t>
      </w:r>
      <w:proofErr w:type="spellStart"/>
      <w:r w:rsidR="001D5FF4" w:rsidRPr="00C95EF9">
        <w:rPr>
          <w:bCs/>
          <w:sz w:val="22"/>
          <w:szCs w:val="22"/>
          <w:lang w:eastAsia="en-US"/>
        </w:rPr>
        <w:t>nüveli</w:t>
      </w:r>
      <w:proofErr w:type="spellEnd"/>
      <w:r w:rsidR="001D5FF4" w:rsidRPr="00C95EF9">
        <w:rPr>
          <w:bCs/>
          <w:sz w:val="22"/>
          <w:szCs w:val="22"/>
          <w:lang w:eastAsia="en-US"/>
        </w:rPr>
        <w:t xml:space="preserve"> olacak ve en az 0,</w:t>
      </w:r>
      <w:r w:rsidRPr="00C95EF9">
        <w:rPr>
          <w:bCs/>
          <w:sz w:val="22"/>
          <w:szCs w:val="22"/>
          <w:lang w:eastAsia="en-US"/>
        </w:rPr>
        <w:t xml:space="preserve">25 mm kalınlığında moleküler kaplı korozyona dayanıklı bakır kılıflı olacaktır. Toprağa çakıldıklarında eğrilmeyi önlemek üzere çubuklarda özel sertleştirilmiş uçlar ve başlıklar bulunacaktır. Topraklama çubuklarını birleştirmekte kullanılan iletken topraklama çubuklarına demir ihtiva etmeyen onaylanmış bir kelepçe ile tutturulacak ve her bir kelepçe toprak seviyesinde bitirilmiş beton muayene rögarları içine alınacaktır. </w:t>
      </w:r>
    </w:p>
    <w:p w14:paraId="267E8C77"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Her elektrotun test amacıyla ayrılabilmesini sağlamak üzere her elektrotun başı beton bir ayırma bölmesine getirilecektir.</w:t>
      </w:r>
    </w:p>
    <w:p w14:paraId="5FDF830D"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Yerleştirme ve test amacıyla bölmede kaldırılabilir bir kapak ve ayırma bağlantısı bulunacaktır. Bölmenin tepesi bitmiş zemin seviyesinde olacaktır.</w:t>
      </w:r>
    </w:p>
    <w:p w14:paraId="1CB3710D"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Test bağlantısı kalaylanmış bakırdan olacak, bağlantı kablolarının en kesit alanından daha az olmayacak ve geniş bir kontak alanı bulunacaktır.</w:t>
      </w:r>
    </w:p>
    <w:p w14:paraId="2B04C5B5"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lastRenderedPageBreak/>
        <w:t>Ayırma cıvataları, somunlar, emniyet somunları ve rondelalar fosforlu bronzdan yapılmış olacaktır.</w:t>
      </w:r>
    </w:p>
    <w:p w14:paraId="71217D41"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 xml:space="preserve">Topraklama çubuğu ara bağlantıları elektriksel olarak devamlı bir ring bağlantı olacak ve ara bağlantılar test bağlantılarına kaynaklanmış PVC izoleli </w:t>
      </w:r>
      <w:proofErr w:type="spellStart"/>
      <w:r w:rsidRPr="00C95EF9">
        <w:rPr>
          <w:bCs/>
          <w:sz w:val="22"/>
          <w:szCs w:val="22"/>
          <w:lang w:eastAsia="en-US"/>
        </w:rPr>
        <w:t>fleksi</w:t>
      </w:r>
      <w:proofErr w:type="spellEnd"/>
      <w:r w:rsidRPr="00C95EF9">
        <w:rPr>
          <w:bCs/>
          <w:sz w:val="22"/>
          <w:szCs w:val="22"/>
          <w:lang w:eastAsia="en-US"/>
        </w:rPr>
        <w:t xml:space="preserve"> çok telli iletken topraklama kablosu olacaktır. Kablo yeterli büyüklükte olacak ve koruyucu ekipmanın kesme süresine eşit bir süre, fazla ısınmaya yol açmadan, maksimum kısa devre akımını taşıyabilecek kadar düşük rezistansta olacaktır. </w:t>
      </w:r>
    </w:p>
    <w:p w14:paraId="2CCF11E9"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Topraklama çubuklarının başındaki ekler periyodik muayene için kolay ulaşılabilir durumda olacaktır.</w:t>
      </w:r>
    </w:p>
    <w:p w14:paraId="1EEEF5AF"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 xml:space="preserve">Topraklama ağları ilgili topraklama çubuklarına iki adet PVC izoleli çok telli </w:t>
      </w:r>
      <w:proofErr w:type="spellStart"/>
      <w:r w:rsidRPr="00C95EF9">
        <w:rPr>
          <w:bCs/>
          <w:sz w:val="22"/>
          <w:szCs w:val="22"/>
          <w:lang w:eastAsia="en-US"/>
        </w:rPr>
        <w:t>fleksi</w:t>
      </w:r>
      <w:proofErr w:type="spellEnd"/>
      <w:r w:rsidRPr="00C95EF9">
        <w:rPr>
          <w:bCs/>
          <w:sz w:val="22"/>
          <w:szCs w:val="22"/>
          <w:lang w:eastAsia="en-US"/>
        </w:rPr>
        <w:t xml:space="preserve"> bakır iletkenli topraklama kablosuyla bağlanmış olacaktır.</w:t>
      </w:r>
    </w:p>
    <w:p w14:paraId="5053EC7A" w14:textId="77777777" w:rsidR="00B17EDE" w:rsidRPr="00C95EF9" w:rsidRDefault="00F62B47" w:rsidP="008206CB">
      <w:pPr>
        <w:keepNext/>
        <w:tabs>
          <w:tab w:val="left" w:pos="454"/>
        </w:tabs>
        <w:spacing w:before="320" w:after="240"/>
        <w:jc w:val="both"/>
        <w:outlineLvl w:val="1"/>
        <w:rPr>
          <w:b/>
          <w:bCs/>
          <w:iCs/>
          <w:sz w:val="22"/>
          <w:szCs w:val="22"/>
          <w:lang w:eastAsia="en-US"/>
        </w:rPr>
      </w:pPr>
      <w:bookmarkStart w:id="125" w:name="_Toc42139639"/>
      <w:bookmarkStart w:id="126" w:name="_Toc163202037"/>
      <w:r w:rsidRPr="00C95EF9">
        <w:rPr>
          <w:b/>
          <w:bCs/>
          <w:iCs/>
          <w:sz w:val="22"/>
          <w:szCs w:val="22"/>
          <w:lang w:eastAsia="en-US"/>
        </w:rPr>
        <w:t xml:space="preserve">Madde </w:t>
      </w:r>
      <w:r w:rsidR="00D11A49" w:rsidRPr="00C95EF9">
        <w:rPr>
          <w:b/>
          <w:bCs/>
          <w:iCs/>
          <w:sz w:val="22"/>
          <w:szCs w:val="22"/>
          <w:lang w:eastAsia="en-US"/>
        </w:rPr>
        <w:t>64</w:t>
      </w:r>
      <w:r w:rsidRPr="00C95EF9">
        <w:rPr>
          <w:b/>
          <w:bCs/>
          <w:iCs/>
          <w:sz w:val="22"/>
          <w:szCs w:val="22"/>
          <w:lang w:eastAsia="en-US"/>
        </w:rPr>
        <w:tab/>
      </w:r>
      <w:r w:rsidR="00B17EDE" w:rsidRPr="00C95EF9">
        <w:rPr>
          <w:b/>
          <w:bCs/>
          <w:iCs/>
          <w:sz w:val="22"/>
          <w:szCs w:val="22"/>
          <w:lang w:eastAsia="en-US"/>
        </w:rPr>
        <w:t xml:space="preserve">Ağların </w:t>
      </w:r>
      <w:r w:rsidR="009C75C7" w:rsidRPr="00C95EF9">
        <w:rPr>
          <w:b/>
          <w:bCs/>
          <w:iCs/>
          <w:sz w:val="22"/>
          <w:szCs w:val="22"/>
          <w:lang w:eastAsia="en-US"/>
        </w:rPr>
        <w:t>y</w:t>
      </w:r>
      <w:r w:rsidR="00B17EDE" w:rsidRPr="00C95EF9">
        <w:rPr>
          <w:b/>
          <w:bCs/>
          <w:iCs/>
          <w:sz w:val="22"/>
          <w:szCs w:val="22"/>
          <w:lang w:eastAsia="en-US"/>
        </w:rPr>
        <w:t>erleri</w:t>
      </w:r>
      <w:bookmarkEnd w:id="125"/>
      <w:bookmarkEnd w:id="126"/>
    </w:p>
    <w:p w14:paraId="3EA3DD1C"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Topraklama ağları ana topraklama barasının bulunduğu binanın yakınına ve belirtilen yerlere konacak, iki ağ gerekli olduğunda binanın iki zıt ucuna yerleştirilecektir.</w:t>
      </w:r>
    </w:p>
    <w:p w14:paraId="2F665E61" w14:textId="77777777" w:rsidR="00B17EDE" w:rsidRPr="00C95EF9" w:rsidRDefault="00F62B47" w:rsidP="008206CB">
      <w:pPr>
        <w:keepNext/>
        <w:tabs>
          <w:tab w:val="left" w:pos="454"/>
        </w:tabs>
        <w:spacing w:before="320" w:after="240"/>
        <w:jc w:val="both"/>
        <w:outlineLvl w:val="1"/>
        <w:rPr>
          <w:b/>
          <w:bCs/>
          <w:iCs/>
          <w:sz w:val="22"/>
          <w:szCs w:val="22"/>
          <w:lang w:eastAsia="en-US"/>
        </w:rPr>
      </w:pPr>
      <w:bookmarkStart w:id="127" w:name="_Toc42139640"/>
      <w:bookmarkStart w:id="128" w:name="_Toc163202038"/>
      <w:r w:rsidRPr="00C95EF9">
        <w:rPr>
          <w:b/>
          <w:bCs/>
          <w:iCs/>
          <w:sz w:val="22"/>
          <w:szCs w:val="22"/>
          <w:lang w:eastAsia="en-US"/>
        </w:rPr>
        <w:t xml:space="preserve">Madde </w:t>
      </w:r>
      <w:r w:rsidR="00D11A49" w:rsidRPr="00C95EF9">
        <w:rPr>
          <w:b/>
          <w:bCs/>
          <w:iCs/>
          <w:sz w:val="22"/>
          <w:szCs w:val="22"/>
          <w:lang w:eastAsia="en-US"/>
        </w:rPr>
        <w:t>65</w:t>
      </w:r>
      <w:r w:rsidRPr="00C95EF9">
        <w:rPr>
          <w:b/>
          <w:bCs/>
          <w:iCs/>
          <w:sz w:val="22"/>
          <w:szCs w:val="22"/>
          <w:lang w:eastAsia="en-US"/>
        </w:rPr>
        <w:tab/>
      </w:r>
      <w:r w:rsidR="00B17EDE" w:rsidRPr="00C95EF9">
        <w:rPr>
          <w:b/>
          <w:bCs/>
          <w:iCs/>
          <w:sz w:val="22"/>
          <w:szCs w:val="22"/>
          <w:lang w:eastAsia="en-US"/>
        </w:rPr>
        <w:t xml:space="preserve">Topraklama </w:t>
      </w:r>
      <w:r w:rsidR="009C75C7" w:rsidRPr="00C95EF9">
        <w:rPr>
          <w:b/>
          <w:bCs/>
          <w:iCs/>
          <w:sz w:val="22"/>
          <w:szCs w:val="22"/>
          <w:lang w:eastAsia="en-US"/>
        </w:rPr>
        <w:t>s</w:t>
      </w:r>
      <w:r w:rsidR="00B17EDE" w:rsidRPr="00C95EF9">
        <w:rPr>
          <w:b/>
          <w:bCs/>
          <w:iCs/>
          <w:sz w:val="22"/>
          <w:szCs w:val="22"/>
          <w:lang w:eastAsia="en-US"/>
        </w:rPr>
        <w:t xml:space="preserve">istemi </w:t>
      </w:r>
      <w:r w:rsidR="009C75C7" w:rsidRPr="00C95EF9">
        <w:rPr>
          <w:b/>
          <w:bCs/>
          <w:iCs/>
          <w:sz w:val="22"/>
          <w:szCs w:val="22"/>
          <w:lang w:eastAsia="en-US"/>
        </w:rPr>
        <w:t>k</w:t>
      </w:r>
      <w:r w:rsidR="00B17EDE" w:rsidRPr="00C95EF9">
        <w:rPr>
          <w:b/>
          <w:bCs/>
          <w:iCs/>
          <w:sz w:val="22"/>
          <w:szCs w:val="22"/>
          <w:lang w:eastAsia="en-US"/>
        </w:rPr>
        <w:t>oruması</w:t>
      </w:r>
      <w:bookmarkEnd w:id="127"/>
      <w:bookmarkEnd w:id="128"/>
    </w:p>
    <w:p w14:paraId="053F759A"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Tüm topraklama sistemi gerekli yerlerde korozyona karşı korunmuş olacaktır.</w:t>
      </w:r>
    </w:p>
    <w:p w14:paraId="6E8F378F" w14:textId="77777777" w:rsidR="00B17EDE" w:rsidRPr="00C95EF9" w:rsidRDefault="00F62B47" w:rsidP="008206CB">
      <w:pPr>
        <w:keepNext/>
        <w:tabs>
          <w:tab w:val="left" w:pos="454"/>
        </w:tabs>
        <w:spacing w:before="320" w:after="240"/>
        <w:jc w:val="both"/>
        <w:outlineLvl w:val="1"/>
        <w:rPr>
          <w:b/>
          <w:bCs/>
          <w:iCs/>
          <w:sz w:val="22"/>
          <w:szCs w:val="22"/>
          <w:lang w:eastAsia="en-US"/>
        </w:rPr>
      </w:pPr>
      <w:bookmarkStart w:id="129" w:name="_Toc42139641"/>
      <w:bookmarkStart w:id="130" w:name="_Toc163202039"/>
      <w:r w:rsidRPr="00C95EF9">
        <w:rPr>
          <w:b/>
          <w:bCs/>
          <w:iCs/>
          <w:sz w:val="22"/>
          <w:szCs w:val="22"/>
          <w:lang w:eastAsia="en-US"/>
        </w:rPr>
        <w:t xml:space="preserve">Madde </w:t>
      </w:r>
      <w:r w:rsidR="00D11A49" w:rsidRPr="00C95EF9">
        <w:rPr>
          <w:b/>
          <w:bCs/>
          <w:iCs/>
          <w:sz w:val="22"/>
          <w:szCs w:val="22"/>
          <w:lang w:eastAsia="en-US"/>
        </w:rPr>
        <w:t>66</w:t>
      </w:r>
      <w:r w:rsidRPr="00C95EF9">
        <w:rPr>
          <w:b/>
          <w:bCs/>
          <w:iCs/>
          <w:sz w:val="22"/>
          <w:szCs w:val="22"/>
          <w:lang w:eastAsia="en-US"/>
        </w:rPr>
        <w:tab/>
      </w:r>
      <w:r w:rsidR="00B17EDE" w:rsidRPr="00C95EF9">
        <w:rPr>
          <w:b/>
          <w:bCs/>
          <w:iCs/>
          <w:sz w:val="22"/>
          <w:szCs w:val="22"/>
          <w:lang w:eastAsia="en-US"/>
        </w:rPr>
        <w:t xml:space="preserve">Yıldırımdan </w:t>
      </w:r>
      <w:r w:rsidR="009C75C7" w:rsidRPr="00C95EF9">
        <w:rPr>
          <w:b/>
          <w:bCs/>
          <w:iCs/>
          <w:sz w:val="22"/>
          <w:szCs w:val="22"/>
          <w:lang w:eastAsia="en-US"/>
        </w:rPr>
        <w:t>k</w:t>
      </w:r>
      <w:r w:rsidR="00B17EDE" w:rsidRPr="00C95EF9">
        <w:rPr>
          <w:b/>
          <w:bCs/>
          <w:iCs/>
          <w:sz w:val="22"/>
          <w:szCs w:val="22"/>
          <w:lang w:eastAsia="en-US"/>
        </w:rPr>
        <w:t>orunma</w:t>
      </w:r>
      <w:bookmarkEnd w:id="129"/>
      <w:bookmarkEnd w:id="130"/>
      <w:r w:rsidR="00B17EDE" w:rsidRPr="00C95EF9">
        <w:rPr>
          <w:b/>
          <w:bCs/>
          <w:iCs/>
          <w:sz w:val="22"/>
          <w:szCs w:val="22"/>
          <w:lang w:eastAsia="en-US"/>
        </w:rPr>
        <w:t xml:space="preserve"> </w:t>
      </w:r>
    </w:p>
    <w:p w14:paraId="07536602"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Belirtilen yerlerde tüm binalar ve yapılarda Şartnamedeki ilgili hükümlerde belirtilen standartlarına uygun olarak yıldırımdan korunma olacaktır. Her yapıda en yüksek noktaya monte edilmiş bir ya da daha fazla paratoner bulunacaktır.</w:t>
      </w:r>
    </w:p>
    <w:p w14:paraId="257D1459"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Paratoner iletkenleri keskin dirseklerden sakınılarak mümkün olduğunca doğrudan bir yol izleyeceklerdir. Tesisat genellikle topraklama iletkeni tesisatının koşullarına uyacaktır.</w:t>
      </w:r>
    </w:p>
    <w:p w14:paraId="4A8267F5"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Topraklama yatakları elektrotlar veya kok doldurulmuş bir çukura gömülmüş bir çelik levhadan oluşturulabilir.</w:t>
      </w:r>
    </w:p>
    <w:p w14:paraId="07DB02BD"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Tesise elektrik sağlayan şebekeye ait topraklama sistemi ile hiçbir ara bağlantıya izin verilmeyecektir.</w:t>
      </w:r>
    </w:p>
    <w:p w14:paraId="7804D33D" w14:textId="77777777" w:rsidR="00B17EDE" w:rsidRPr="00C95EF9" w:rsidRDefault="00F62B47" w:rsidP="008206CB">
      <w:pPr>
        <w:keepNext/>
        <w:tabs>
          <w:tab w:val="left" w:pos="454"/>
        </w:tabs>
        <w:spacing w:before="320" w:after="240"/>
        <w:jc w:val="both"/>
        <w:outlineLvl w:val="1"/>
        <w:rPr>
          <w:b/>
          <w:bCs/>
          <w:iCs/>
          <w:sz w:val="22"/>
          <w:szCs w:val="22"/>
          <w:lang w:eastAsia="en-US"/>
        </w:rPr>
      </w:pPr>
      <w:bookmarkStart w:id="131" w:name="_Toc42139642"/>
      <w:bookmarkStart w:id="132" w:name="_Toc163202040"/>
      <w:r w:rsidRPr="00C95EF9">
        <w:rPr>
          <w:b/>
          <w:bCs/>
          <w:iCs/>
          <w:sz w:val="22"/>
          <w:szCs w:val="22"/>
          <w:lang w:eastAsia="en-US"/>
        </w:rPr>
        <w:t xml:space="preserve">Madde </w:t>
      </w:r>
      <w:r w:rsidR="00D11A49" w:rsidRPr="00C95EF9">
        <w:rPr>
          <w:b/>
          <w:bCs/>
          <w:iCs/>
          <w:sz w:val="22"/>
          <w:szCs w:val="22"/>
          <w:lang w:eastAsia="en-US"/>
        </w:rPr>
        <w:t>67</w:t>
      </w:r>
      <w:r w:rsidRPr="00C95EF9">
        <w:rPr>
          <w:b/>
          <w:bCs/>
          <w:iCs/>
          <w:sz w:val="22"/>
          <w:szCs w:val="22"/>
          <w:lang w:eastAsia="en-US"/>
        </w:rPr>
        <w:tab/>
      </w:r>
      <w:r w:rsidR="00B17EDE" w:rsidRPr="00C95EF9">
        <w:rPr>
          <w:b/>
          <w:bCs/>
          <w:iCs/>
          <w:sz w:val="22"/>
          <w:szCs w:val="22"/>
          <w:lang w:eastAsia="en-US"/>
        </w:rPr>
        <w:t>Aküler</w:t>
      </w:r>
      <w:bookmarkEnd w:id="131"/>
      <w:bookmarkEnd w:id="132"/>
    </w:p>
    <w:p w14:paraId="6C28CF68"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 xml:space="preserve">Aküler </w:t>
      </w:r>
      <w:proofErr w:type="spellStart"/>
      <w:r w:rsidR="001D5FF4" w:rsidRPr="00C95EF9">
        <w:rPr>
          <w:bCs/>
          <w:sz w:val="22"/>
          <w:szCs w:val="22"/>
          <w:lang w:eastAsia="en-US"/>
        </w:rPr>
        <w:t>s</w:t>
      </w:r>
      <w:r w:rsidRPr="00C95EF9">
        <w:rPr>
          <w:bCs/>
          <w:sz w:val="22"/>
          <w:szCs w:val="22"/>
          <w:lang w:eastAsia="en-US"/>
        </w:rPr>
        <w:t>tasyoner</w:t>
      </w:r>
      <w:proofErr w:type="spellEnd"/>
      <w:r w:rsidRPr="00C95EF9">
        <w:rPr>
          <w:bCs/>
          <w:sz w:val="22"/>
          <w:szCs w:val="22"/>
          <w:lang w:eastAsia="en-US"/>
        </w:rPr>
        <w:t xml:space="preserve"> tip olacaktır</w:t>
      </w:r>
      <w:r w:rsidR="001D5FF4" w:rsidRPr="00C95EF9">
        <w:rPr>
          <w:bCs/>
          <w:sz w:val="22"/>
          <w:szCs w:val="22"/>
          <w:lang w:eastAsia="en-US"/>
        </w:rPr>
        <w:t>. P</w:t>
      </w:r>
      <w:r w:rsidRPr="00C95EF9">
        <w:rPr>
          <w:bCs/>
          <w:sz w:val="22"/>
          <w:szCs w:val="22"/>
          <w:lang w:eastAsia="en-US"/>
        </w:rPr>
        <w:t>ozitif plakaları çift tüplü olacak ve akü</w:t>
      </w:r>
      <w:r w:rsidR="00D11A49" w:rsidRPr="00C95EF9">
        <w:rPr>
          <w:bCs/>
          <w:sz w:val="22"/>
          <w:szCs w:val="22"/>
          <w:lang w:eastAsia="en-US"/>
        </w:rPr>
        <w:t>lerin bulunduğu yer</w:t>
      </w:r>
      <w:r w:rsidRPr="00C95EF9">
        <w:rPr>
          <w:bCs/>
          <w:sz w:val="22"/>
          <w:szCs w:val="22"/>
          <w:lang w:eastAsia="en-US"/>
        </w:rPr>
        <w:t xml:space="preserve"> havalandırmalı olmalıdır.</w:t>
      </w:r>
    </w:p>
    <w:p w14:paraId="74A9B98C" w14:textId="77777777" w:rsidR="00B17EDE" w:rsidRPr="00C95EF9" w:rsidRDefault="00F62B47" w:rsidP="008206CB">
      <w:pPr>
        <w:keepNext/>
        <w:tabs>
          <w:tab w:val="left" w:pos="454"/>
        </w:tabs>
        <w:spacing w:before="320" w:after="240"/>
        <w:jc w:val="both"/>
        <w:outlineLvl w:val="1"/>
        <w:rPr>
          <w:b/>
          <w:bCs/>
          <w:iCs/>
          <w:sz w:val="22"/>
          <w:szCs w:val="22"/>
          <w:lang w:eastAsia="en-US"/>
        </w:rPr>
      </w:pPr>
      <w:bookmarkStart w:id="133" w:name="_Toc42139643"/>
      <w:bookmarkStart w:id="134" w:name="_Toc163202041"/>
      <w:r w:rsidRPr="00C95EF9">
        <w:rPr>
          <w:b/>
          <w:bCs/>
          <w:iCs/>
          <w:sz w:val="22"/>
          <w:szCs w:val="22"/>
          <w:lang w:eastAsia="en-US"/>
        </w:rPr>
        <w:t xml:space="preserve">Madde </w:t>
      </w:r>
      <w:r w:rsidR="00D11A49" w:rsidRPr="00C95EF9">
        <w:rPr>
          <w:b/>
          <w:bCs/>
          <w:iCs/>
          <w:sz w:val="22"/>
          <w:szCs w:val="22"/>
          <w:lang w:eastAsia="en-US"/>
        </w:rPr>
        <w:t>68</w:t>
      </w:r>
      <w:r w:rsidRPr="00C95EF9">
        <w:rPr>
          <w:b/>
          <w:bCs/>
          <w:iCs/>
          <w:sz w:val="22"/>
          <w:szCs w:val="22"/>
          <w:lang w:eastAsia="en-US"/>
        </w:rPr>
        <w:tab/>
      </w:r>
      <w:r w:rsidR="00B17EDE" w:rsidRPr="00C95EF9">
        <w:rPr>
          <w:b/>
          <w:bCs/>
          <w:iCs/>
          <w:sz w:val="22"/>
          <w:szCs w:val="22"/>
          <w:lang w:eastAsia="en-US"/>
        </w:rPr>
        <w:t xml:space="preserve">Akü </w:t>
      </w:r>
      <w:r w:rsidR="009C75C7" w:rsidRPr="00C95EF9">
        <w:rPr>
          <w:b/>
          <w:bCs/>
          <w:iCs/>
          <w:sz w:val="22"/>
          <w:szCs w:val="22"/>
          <w:lang w:eastAsia="en-US"/>
        </w:rPr>
        <w:t>ş</w:t>
      </w:r>
      <w:r w:rsidR="00B17EDE" w:rsidRPr="00C95EF9">
        <w:rPr>
          <w:b/>
          <w:bCs/>
          <w:iCs/>
          <w:sz w:val="22"/>
          <w:szCs w:val="22"/>
          <w:lang w:eastAsia="en-US"/>
        </w:rPr>
        <w:t xml:space="preserve">arj </w:t>
      </w:r>
      <w:r w:rsidR="009C75C7" w:rsidRPr="00C95EF9">
        <w:rPr>
          <w:b/>
          <w:bCs/>
          <w:iCs/>
          <w:sz w:val="22"/>
          <w:szCs w:val="22"/>
          <w:lang w:eastAsia="en-US"/>
        </w:rPr>
        <w:t>c</w:t>
      </w:r>
      <w:r w:rsidR="00B17EDE" w:rsidRPr="00C95EF9">
        <w:rPr>
          <w:b/>
          <w:bCs/>
          <w:iCs/>
          <w:sz w:val="22"/>
          <w:szCs w:val="22"/>
          <w:lang w:eastAsia="en-US"/>
        </w:rPr>
        <w:t>ihazları</w:t>
      </w:r>
      <w:bookmarkEnd w:id="133"/>
      <w:bookmarkEnd w:id="134"/>
      <w:r w:rsidR="00B17EDE" w:rsidRPr="00C95EF9">
        <w:rPr>
          <w:b/>
          <w:bCs/>
          <w:iCs/>
          <w:sz w:val="22"/>
          <w:szCs w:val="22"/>
          <w:lang w:eastAsia="en-US"/>
        </w:rPr>
        <w:t xml:space="preserve"> </w:t>
      </w:r>
    </w:p>
    <w:p w14:paraId="2E4017F0"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Akü şarj cihazları Şartnamedeki ilgili madde hükümlerine uygun olarak imal edilmiş tabana monte edilmiş, havalandırmalı sac kabinler içinde olacaktır. Aküler şarj ünitelerinin ya da herhangi bir başka ekipmanın üzerine yerleştirilmeyecek ve yukarıda monte edilmiş olan herhangi bir ekipmana gaz sızdırmayacak şekilde havalandırılmış olacaklardır.</w:t>
      </w:r>
    </w:p>
    <w:p w14:paraId="6BE31133" w14:textId="77777777" w:rsidR="00B17EDE" w:rsidRPr="00C95EF9" w:rsidRDefault="00B17EDE" w:rsidP="00F62B47">
      <w:pPr>
        <w:spacing w:before="120" w:after="120" w:line="300" w:lineRule="auto"/>
        <w:jc w:val="both"/>
        <w:outlineLvl w:val="2"/>
        <w:rPr>
          <w:bCs/>
          <w:sz w:val="22"/>
          <w:szCs w:val="22"/>
          <w:lang w:eastAsia="en-US"/>
        </w:rPr>
      </w:pPr>
      <w:r w:rsidRPr="00C95EF9">
        <w:rPr>
          <w:bCs/>
          <w:sz w:val="22"/>
          <w:szCs w:val="22"/>
          <w:lang w:eastAsia="en-US"/>
        </w:rPr>
        <w:t xml:space="preserve">Ünitelerde 220 </w:t>
      </w:r>
      <w:proofErr w:type="spellStart"/>
      <w:r w:rsidR="001D5FF4" w:rsidRPr="00C95EF9">
        <w:rPr>
          <w:bCs/>
          <w:sz w:val="22"/>
          <w:szCs w:val="22"/>
          <w:lang w:eastAsia="en-US"/>
        </w:rPr>
        <w:t>V’</w:t>
      </w:r>
      <w:r w:rsidRPr="00C95EF9">
        <w:rPr>
          <w:bCs/>
          <w:sz w:val="22"/>
          <w:szCs w:val="22"/>
          <w:lang w:eastAsia="en-US"/>
        </w:rPr>
        <w:t>luk</w:t>
      </w:r>
      <w:proofErr w:type="spellEnd"/>
      <w:r w:rsidRPr="00C95EF9">
        <w:rPr>
          <w:bCs/>
          <w:sz w:val="22"/>
          <w:szCs w:val="22"/>
          <w:lang w:eastAsia="en-US"/>
        </w:rPr>
        <w:t xml:space="preserve"> bir </w:t>
      </w:r>
      <w:proofErr w:type="spellStart"/>
      <w:r w:rsidRPr="00C95EF9">
        <w:rPr>
          <w:bCs/>
          <w:sz w:val="22"/>
          <w:szCs w:val="22"/>
          <w:lang w:eastAsia="en-US"/>
        </w:rPr>
        <w:t>monofaze</w:t>
      </w:r>
      <w:proofErr w:type="spellEnd"/>
      <w:r w:rsidRPr="00C95EF9">
        <w:rPr>
          <w:bCs/>
          <w:sz w:val="22"/>
          <w:szCs w:val="22"/>
          <w:lang w:eastAsia="en-US"/>
        </w:rPr>
        <w:t xml:space="preserve"> AC enerji kaynağından işletilmeye uygun, kendinden ayarlamalı sabit gerilimli, yavaş şarj cihazları uygulanabildiği şekilde röle bobinleri ve lambalara sürekli olarak enerji verecek kapasitede ayarlanacaktır. Şarj ediciler şebeke gerilimi ya da frekans değişikliklerine bağlı olmaksızın </w:t>
      </w:r>
      <w:r w:rsidR="00884FFB" w:rsidRPr="00C95EF9">
        <w:rPr>
          <w:bCs/>
          <w:sz w:val="22"/>
          <w:szCs w:val="22"/>
          <w:lang w:eastAsia="en-US"/>
        </w:rPr>
        <w:t>%</w:t>
      </w:r>
      <w:r w:rsidRPr="00C95EF9">
        <w:rPr>
          <w:bCs/>
          <w:sz w:val="22"/>
          <w:szCs w:val="22"/>
          <w:lang w:eastAsia="en-US"/>
        </w:rPr>
        <w:sym w:font="Symbol" w:char="F0B1"/>
      </w:r>
      <w:r w:rsidRPr="00C95EF9">
        <w:rPr>
          <w:bCs/>
          <w:sz w:val="22"/>
          <w:szCs w:val="22"/>
          <w:lang w:eastAsia="en-US"/>
        </w:rPr>
        <w:t xml:space="preserve"> 3’e kadar değişebilen sabit çıkışlı şekilde dizayn edilecek</w:t>
      </w:r>
      <w:r w:rsidR="0012526E" w:rsidRPr="00C95EF9">
        <w:rPr>
          <w:bCs/>
          <w:sz w:val="22"/>
          <w:szCs w:val="22"/>
          <w:lang w:eastAsia="en-US"/>
        </w:rPr>
        <w:t>t</w:t>
      </w:r>
      <w:r w:rsidRPr="00C95EF9">
        <w:rPr>
          <w:bCs/>
          <w:sz w:val="22"/>
          <w:szCs w:val="22"/>
          <w:lang w:eastAsia="en-US"/>
        </w:rPr>
        <w:t xml:space="preserve">ir. </w:t>
      </w:r>
      <w:proofErr w:type="spellStart"/>
      <w:r w:rsidRPr="00C95EF9">
        <w:rPr>
          <w:bCs/>
          <w:sz w:val="22"/>
          <w:szCs w:val="22"/>
          <w:lang w:eastAsia="en-US"/>
        </w:rPr>
        <w:t>Kuvvetlendiricili</w:t>
      </w:r>
      <w:proofErr w:type="spellEnd"/>
      <w:r w:rsidRPr="00C95EF9">
        <w:rPr>
          <w:bCs/>
          <w:sz w:val="22"/>
          <w:szCs w:val="22"/>
          <w:lang w:eastAsia="en-US"/>
        </w:rPr>
        <w:t xml:space="preserve"> şarj düzenleri dahil edilecektir. Ünitelerde aşağıdaki ekipman bulunacaktır:</w:t>
      </w:r>
    </w:p>
    <w:p w14:paraId="0117C885" w14:textId="77777777" w:rsidR="00B17EDE" w:rsidRPr="00C95EF9" w:rsidRDefault="00B17EDE" w:rsidP="003F2434">
      <w:pPr>
        <w:spacing w:before="120" w:after="120" w:line="300" w:lineRule="auto"/>
        <w:ind w:left="708"/>
        <w:jc w:val="both"/>
        <w:rPr>
          <w:sz w:val="22"/>
          <w:szCs w:val="22"/>
          <w:lang w:eastAsia="en-US"/>
        </w:rPr>
      </w:pPr>
      <w:r w:rsidRPr="00C95EF9">
        <w:rPr>
          <w:sz w:val="22"/>
          <w:szCs w:val="22"/>
          <w:lang w:eastAsia="en-US"/>
        </w:rPr>
        <w:lastRenderedPageBreak/>
        <w:t>1 Adet</w:t>
      </w:r>
      <w:r w:rsidRPr="00C95EF9">
        <w:rPr>
          <w:sz w:val="22"/>
          <w:szCs w:val="22"/>
          <w:lang w:eastAsia="en-US"/>
        </w:rPr>
        <w:tab/>
      </w:r>
      <w:r w:rsidRPr="00C95EF9">
        <w:rPr>
          <w:sz w:val="22"/>
          <w:szCs w:val="22"/>
          <w:lang w:eastAsia="en-US"/>
        </w:rPr>
        <w:tab/>
        <w:t>enerji kaynağı “ON” işaret lambası</w:t>
      </w:r>
    </w:p>
    <w:p w14:paraId="08743484" w14:textId="77777777" w:rsidR="00B17EDE" w:rsidRPr="00C95EF9" w:rsidRDefault="00B17EDE" w:rsidP="003F2434">
      <w:pPr>
        <w:spacing w:before="120" w:after="120" w:line="300" w:lineRule="auto"/>
        <w:ind w:left="708"/>
        <w:jc w:val="both"/>
        <w:rPr>
          <w:sz w:val="22"/>
          <w:szCs w:val="22"/>
          <w:lang w:eastAsia="en-US"/>
        </w:rPr>
      </w:pPr>
      <w:r w:rsidRPr="00C95EF9">
        <w:rPr>
          <w:sz w:val="22"/>
          <w:szCs w:val="22"/>
          <w:lang w:eastAsia="en-US"/>
        </w:rPr>
        <w:t>1 Adet</w:t>
      </w:r>
      <w:r w:rsidRPr="00C95EF9">
        <w:rPr>
          <w:sz w:val="22"/>
          <w:szCs w:val="22"/>
          <w:lang w:eastAsia="en-US"/>
        </w:rPr>
        <w:tab/>
      </w:r>
      <w:r w:rsidRPr="00C95EF9">
        <w:rPr>
          <w:sz w:val="22"/>
          <w:szCs w:val="22"/>
          <w:lang w:eastAsia="en-US"/>
        </w:rPr>
        <w:tab/>
        <w:t xml:space="preserve">ON/OFF (açma kapama) anahtarı </w:t>
      </w:r>
    </w:p>
    <w:p w14:paraId="6D0F6725" w14:textId="77777777" w:rsidR="00B17EDE" w:rsidRPr="00C95EF9" w:rsidRDefault="00B17EDE" w:rsidP="003F2434">
      <w:pPr>
        <w:spacing w:before="120" w:after="120" w:line="300" w:lineRule="auto"/>
        <w:ind w:left="708"/>
        <w:jc w:val="both"/>
        <w:rPr>
          <w:sz w:val="22"/>
          <w:szCs w:val="22"/>
          <w:lang w:eastAsia="en-US"/>
        </w:rPr>
      </w:pPr>
      <w:r w:rsidRPr="00C95EF9">
        <w:rPr>
          <w:sz w:val="22"/>
          <w:szCs w:val="22"/>
          <w:lang w:eastAsia="en-US"/>
        </w:rPr>
        <w:t>1 Adet</w:t>
      </w:r>
      <w:r w:rsidRPr="00C95EF9">
        <w:rPr>
          <w:sz w:val="22"/>
          <w:szCs w:val="22"/>
          <w:lang w:eastAsia="en-US"/>
        </w:rPr>
        <w:tab/>
      </w:r>
      <w:r w:rsidRPr="00C95EF9">
        <w:rPr>
          <w:sz w:val="22"/>
          <w:szCs w:val="22"/>
          <w:lang w:eastAsia="en-US"/>
        </w:rPr>
        <w:tab/>
        <w:t xml:space="preserve">Şarj Ampermetresi </w:t>
      </w:r>
    </w:p>
    <w:p w14:paraId="02F4EED1" w14:textId="77777777" w:rsidR="00B17EDE" w:rsidRPr="00C95EF9" w:rsidRDefault="00B17EDE" w:rsidP="00F62B47">
      <w:pPr>
        <w:spacing w:before="120" w:after="120" w:line="300" w:lineRule="auto"/>
        <w:ind w:left="708"/>
        <w:jc w:val="both"/>
        <w:rPr>
          <w:sz w:val="22"/>
          <w:szCs w:val="22"/>
          <w:lang w:eastAsia="en-US"/>
        </w:rPr>
      </w:pPr>
      <w:r w:rsidRPr="00C95EF9">
        <w:rPr>
          <w:sz w:val="22"/>
          <w:szCs w:val="22"/>
          <w:lang w:eastAsia="en-US"/>
        </w:rPr>
        <w:t>1 Adet</w:t>
      </w:r>
      <w:r w:rsidRPr="00C95EF9">
        <w:rPr>
          <w:sz w:val="22"/>
          <w:szCs w:val="22"/>
          <w:lang w:eastAsia="en-US"/>
        </w:rPr>
        <w:tab/>
      </w:r>
      <w:r w:rsidRPr="00C95EF9">
        <w:rPr>
          <w:sz w:val="22"/>
          <w:szCs w:val="22"/>
          <w:lang w:eastAsia="en-US"/>
        </w:rPr>
        <w:tab/>
        <w:t>Seçici Anahtar</w:t>
      </w:r>
    </w:p>
    <w:p w14:paraId="097A873E" w14:textId="77777777" w:rsidR="00B17EDE" w:rsidRPr="00C95EF9" w:rsidRDefault="00B17EDE" w:rsidP="003F2434">
      <w:pPr>
        <w:spacing w:before="120" w:after="120" w:line="300" w:lineRule="auto"/>
        <w:ind w:left="708"/>
        <w:jc w:val="both"/>
        <w:rPr>
          <w:sz w:val="22"/>
          <w:szCs w:val="22"/>
          <w:lang w:eastAsia="en-US"/>
        </w:rPr>
      </w:pPr>
      <w:r w:rsidRPr="00C95EF9">
        <w:rPr>
          <w:sz w:val="22"/>
          <w:szCs w:val="22"/>
          <w:lang w:eastAsia="en-US"/>
        </w:rPr>
        <w:t>(i)</w:t>
      </w:r>
      <w:r w:rsidRPr="00C95EF9">
        <w:rPr>
          <w:sz w:val="22"/>
          <w:szCs w:val="22"/>
          <w:lang w:eastAsia="en-US"/>
        </w:rPr>
        <w:tab/>
        <w:t>kapalı</w:t>
      </w:r>
    </w:p>
    <w:p w14:paraId="3CA31BA9" w14:textId="77777777" w:rsidR="00B17EDE" w:rsidRPr="00C95EF9" w:rsidRDefault="00B17EDE" w:rsidP="003F2434">
      <w:pPr>
        <w:spacing w:before="120" w:after="120" w:line="300" w:lineRule="auto"/>
        <w:ind w:left="708"/>
        <w:jc w:val="both"/>
        <w:rPr>
          <w:sz w:val="22"/>
          <w:szCs w:val="22"/>
          <w:lang w:eastAsia="en-US"/>
        </w:rPr>
      </w:pPr>
      <w:r w:rsidRPr="00C95EF9">
        <w:rPr>
          <w:sz w:val="22"/>
          <w:szCs w:val="22"/>
          <w:lang w:eastAsia="en-US"/>
        </w:rPr>
        <w:t>(ii)</w:t>
      </w:r>
      <w:r w:rsidRPr="00C95EF9">
        <w:rPr>
          <w:sz w:val="22"/>
          <w:szCs w:val="22"/>
          <w:lang w:eastAsia="en-US"/>
        </w:rPr>
        <w:tab/>
        <w:t>yalnızca yedek</w:t>
      </w:r>
    </w:p>
    <w:p w14:paraId="5868ED76" w14:textId="77777777" w:rsidR="00B17EDE" w:rsidRPr="00C95EF9" w:rsidRDefault="00B17EDE" w:rsidP="003F2434">
      <w:pPr>
        <w:spacing w:before="120" w:after="120" w:line="300" w:lineRule="auto"/>
        <w:ind w:left="708"/>
        <w:jc w:val="both"/>
        <w:rPr>
          <w:sz w:val="22"/>
          <w:szCs w:val="22"/>
          <w:lang w:eastAsia="en-US"/>
        </w:rPr>
      </w:pPr>
      <w:r w:rsidRPr="00C95EF9">
        <w:rPr>
          <w:sz w:val="22"/>
          <w:szCs w:val="22"/>
          <w:lang w:eastAsia="en-US"/>
        </w:rPr>
        <w:t>(iii)</w:t>
      </w:r>
      <w:r w:rsidRPr="00C95EF9">
        <w:rPr>
          <w:sz w:val="22"/>
          <w:szCs w:val="22"/>
          <w:lang w:eastAsia="en-US"/>
        </w:rPr>
        <w:tab/>
        <w:t>yalnızca şarj</w:t>
      </w:r>
    </w:p>
    <w:p w14:paraId="4C6AB8EF" w14:textId="77777777" w:rsidR="00B17EDE" w:rsidRPr="00C95EF9" w:rsidRDefault="00B17EDE" w:rsidP="00F62B47">
      <w:pPr>
        <w:spacing w:before="120" w:after="120" w:line="300" w:lineRule="auto"/>
        <w:ind w:left="708"/>
        <w:jc w:val="both"/>
        <w:rPr>
          <w:sz w:val="22"/>
          <w:szCs w:val="22"/>
          <w:lang w:eastAsia="en-US"/>
        </w:rPr>
      </w:pPr>
      <w:r w:rsidRPr="00C95EF9">
        <w:rPr>
          <w:sz w:val="22"/>
          <w:szCs w:val="22"/>
          <w:lang w:eastAsia="en-US"/>
        </w:rPr>
        <w:t>(iv)</w:t>
      </w:r>
      <w:r w:rsidRPr="00C95EF9">
        <w:rPr>
          <w:sz w:val="22"/>
          <w:szCs w:val="22"/>
          <w:lang w:eastAsia="en-US"/>
        </w:rPr>
        <w:tab/>
        <w:t>yedek ve şarj</w:t>
      </w:r>
    </w:p>
    <w:p w14:paraId="35458656" w14:textId="77777777" w:rsidR="00B17EDE" w:rsidRPr="00C95EF9" w:rsidRDefault="00B17EDE" w:rsidP="003F2434">
      <w:pPr>
        <w:spacing w:before="120" w:after="120" w:line="300" w:lineRule="auto"/>
        <w:ind w:left="708"/>
        <w:jc w:val="both"/>
        <w:rPr>
          <w:sz w:val="22"/>
          <w:szCs w:val="22"/>
          <w:lang w:eastAsia="en-US"/>
        </w:rPr>
      </w:pPr>
      <w:r w:rsidRPr="00C95EF9">
        <w:rPr>
          <w:sz w:val="22"/>
          <w:szCs w:val="22"/>
          <w:lang w:eastAsia="en-US"/>
        </w:rPr>
        <w:t>1 Adet</w:t>
      </w:r>
      <w:r w:rsidRPr="00C95EF9">
        <w:rPr>
          <w:sz w:val="22"/>
          <w:szCs w:val="22"/>
          <w:lang w:eastAsia="en-US"/>
        </w:rPr>
        <w:tab/>
      </w:r>
      <w:r w:rsidRPr="00C95EF9">
        <w:rPr>
          <w:sz w:val="22"/>
          <w:szCs w:val="22"/>
          <w:lang w:eastAsia="en-US"/>
        </w:rPr>
        <w:tab/>
        <w:t>Şarj arıza rölesi</w:t>
      </w:r>
    </w:p>
    <w:p w14:paraId="473F5F18" w14:textId="77777777" w:rsidR="00B17EDE" w:rsidRPr="00C95EF9" w:rsidRDefault="00B17EDE" w:rsidP="00331138">
      <w:pPr>
        <w:spacing w:before="120" w:after="120" w:line="300" w:lineRule="auto"/>
        <w:ind w:left="708"/>
        <w:jc w:val="both"/>
        <w:rPr>
          <w:sz w:val="22"/>
          <w:szCs w:val="22"/>
          <w:lang w:eastAsia="en-US"/>
        </w:rPr>
      </w:pPr>
      <w:r w:rsidRPr="00C95EF9">
        <w:rPr>
          <w:sz w:val="22"/>
          <w:szCs w:val="22"/>
          <w:lang w:eastAsia="en-US"/>
        </w:rPr>
        <w:t>1 Takım</w:t>
      </w:r>
      <w:r w:rsidRPr="00C95EF9">
        <w:rPr>
          <w:sz w:val="22"/>
          <w:szCs w:val="22"/>
          <w:lang w:eastAsia="en-US"/>
        </w:rPr>
        <w:tab/>
      </w:r>
      <w:r w:rsidR="00331138" w:rsidRPr="00C95EF9">
        <w:rPr>
          <w:sz w:val="22"/>
          <w:szCs w:val="22"/>
          <w:lang w:eastAsia="en-US"/>
        </w:rPr>
        <w:tab/>
      </w:r>
      <w:r w:rsidRPr="00C95EF9">
        <w:rPr>
          <w:sz w:val="22"/>
          <w:szCs w:val="22"/>
          <w:lang w:eastAsia="en-US"/>
        </w:rPr>
        <w:t>Klemens</w:t>
      </w:r>
    </w:p>
    <w:p w14:paraId="652FEAFE" w14:textId="77777777" w:rsidR="00B17EDE" w:rsidRPr="00C95EF9" w:rsidRDefault="00B17EDE" w:rsidP="003F2434">
      <w:pPr>
        <w:spacing w:before="120" w:after="120" w:line="300" w:lineRule="auto"/>
        <w:jc w:val="both"/>
        <w:rPr>
          <w:sz w:val="22"/>
          <w:szCs w:val="22"/>
          <w:lang w:eastAsia="en-US"/>
        </w:rPr>
      </w:pPr>
      <w:r w:rsidRPr="00C95EF9">
        <w:rPr>
          <w:sz w:val="22"/>
          <w:szCs w:val="22"/>
          <w:lang w:eastAsia="en-US"/>
        </w:rPr>
        <w:t>Yukarıdakilerin tümü kabinde kolayca ulaşılabilir bir durumda olacaktır.</w:t>
      </w:r>
    </w:p>
    <w:p w14:paraId="7A56F2DA" w14:textId="77777777" w:rsidR="00B17EDE" w:rsidRPr="00C95EF9" w:rsidRDefault="00B17EDE" w:rsidP="003F2434">
      <w:pPr>
        <w:spacing w:before="120" w:after="120" w:line="300" w:lineRule="auto"/>
        <w:ind w:left="708"/>
        <w:jc w:val="both"/>
        <w:rPr>
          <w:sz w:val="22"/>
          <w:szCs w:val="22"/>
          <w:lang w:eastAsia="en-US"/>
        </w:rPr>
      </w:pPr>
      <w:r w:rsidRPr="00C95EF9">
        <w:rPr>
          <w:sz w:val="22"/>
          <w:szCs w:val="22"/>
          <w:lang w:eastAsia="en-US"/>
        </w:rPr>
        <w:t>1 Takım</w:t>
      </w:r>
      <w:r w:rsidRPr="00C95EF9">
        <w:rPr>
          <w:sz w:val="22"/>
          <w:szCs w:val="22"/>
          <w:lang w:eastAsia="en-US"/>
        </w:rPr>
        <w:tab/>
      </w:r>
      <w:r w:rsidR="00331138" w:rsidRPr="00C95EF9">
        <w:rPr>
          <w:sz w:val="22"/>
          <w:szCs w:val="22"/>
          <w:lang w:eastAsia="en-US"/>
        </w:rPr>
        <w:tab/>
      </w:r>
      <w:r w:rsidRPr="00C95EF9">
        <w:rPr>
          <w:sz w:val="22"/>
          <w:szCs w:val="22"/>
          <w:lang w:eastAsia="en-US"/>
        </w:rPr>
        <w:t>AC sigortası</w:t>
      </w:r>
    </w:p>
    <w:p w14:paraId="74AF9A91" w14:textId="77777777" w:rsidR="00B17EDE" w:rsidRPr="00C95EF9" w:rsidRDefault="00B17EDE" w:rsidP="00331138">
      <w:pPr>
        <w:spacing w:before="120" w:after="120" w:line="300" w:lineRule="auto"/>
        <w:ind w:left="708"/>
        <w:jc w:val="both"/>
        <w:rPr>
          <w:sz w:val="22"/>
          <w:szCs w:val="22"/>
          <w:lang w:eastAsia="en-US"/>
        </w:rPr>
      </w:pPr>
      <w:r w:rsidRPr="00C95EF9">
        <w:rPr>
          <w:sz w:val="22"/>
          <w:szCs w:val="22"/>
          <w:lang w:eastAsia="en-US"/>
        </w:rPr>
        <w:t>1 Takım</w:t>
      </w:r>
      <w:r w:rsidRPr="00C95EF9">
        <w:rPr>
          <w:sz w:val="22"/>
          <w:szCs w:val="22"/>
          <w:lang w:eastAsia="en-US"/>
        </w:rPr>
        <w:tab/>
      </w:r>
      <w:r w:rsidR="00331138" w:rsidRPr="00C95EF9">
        <w:rPr>
          <w:sz w:val="22"/>
          <w:szCs w:val="22"/>
          <w:lang w:eastAsia="en-US"/>
        </w:rPr>
        <w:tab/>
      </w:r>
      <w:r w:rsidRPr="00C95EF9">
        <w:rPr>
          <w:sz w:val="22"/>
          <w:szCs w:val="22"/>
          <w:lang w:eastAsia="en-US"/>
        </w:rPr>
        <w:t>DC sigortası</w:t>
      </w:r>
    </w:p>
    <w:p w14:paraId="0FC992CE" w14:textId="77777777" w:rsidR="00B17EDE" w:rsidRPr="00C95EF9" w:rsidRDefault="00B17EDE" w:rsidP="00331138">
      <w:pPr>
        <w:spacing w:before="120" w:after="120" w:line="300" w:lineRule="auto"/>
        <w:jc w:val="both"/>
        <w:outlineLvl w:val="2"/>
        <w:rPr>
          <w:bCs/>
          <w:sz w:val="22"/>
          <w:szCs w:val="22"/>
          <w:lang w:eastAsia="en-US"/>
        </w:rPr>
      </w:pPr>
      <w:r w:rsidRPr="00C95EF9">
        <w:rPr>
          <w:bCs/>
          <w:sz w:val="22"/>
          <w:szCs w:val="22"/>
          <w:lang w:eastAsia="en-US"/>
        </w:rPr>
        <w:t xml:space="preserve">Aküler doğru (uygun) voltajda ve bağlantılı ekipmanı işletmeye yetecek kapasitede olacaklardır. Her fonksiyon için ayrı akü/şarj kombinezonu kullanılacak, yani şalter açma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işler için alarm tesisatının aküleri kullanılmayacaktır.</w:t>
      </w:r>
    </w:p>
    <w:p w14:paraId="4311B27E" w14:textId="77777777" w:rsidR="00B17EDE" w:rsidRPr="00C95EF9" w:rsidRDefault="00B17EDE" w:rsidP="00331138">
      <w:pPr>
        <w:spacing w:before="120" w:after="120" w:line="300" w:lineRule="auto"/>
        <w:jc w:val="both"/>
        <w:outlineLvl w:val="2"/>
        <w:rPr>
          <w:bCs/>
          <w:sz w:val="22"/>
          <w:szCs w:val="22"/>
          <w:lang w:eastAsia="en-US"/>
        </w:rPr>
      </w:pPr>
      <w:r w:rsidRPr="00C95EF9">
        <w:rPr>
          <w:bCs/>
          <w:sz w:val="22"/>
          <w:szCs w:val="22"/>
          <w:lang w:eastAsia="en-US"/>
        </w:rPr>
        <w:t>Seçici anahtar (iv) pozisyonunda olduğunda ünite şarj etme ve aynı anda DC besleme kapasitesinde olacaktır.</w:t>
      </w:r>
    </w:p>
    <w:p w14:paraId="18F95475" w14:textId="77777777" w:rsidR="00B17EDE" w:rsidRPr="00C95EF9" w:rsidRDefault="00331138" w:rsidP="008206CB">
      <w:pPr>
        <w:keepNext/>
        <w:tabs>
          <w:tab w:val="left" w:pos="454"/>
        </w:tabs>
        <w:spacing w:before="320" w:after="240"/>
        <w:jc w:val="both"/>
        <w:outlineLvl w:val="1"/>
        <w:rPr>
          <w:b/>
          <w:bCs/>
          <w:iCs/>
          <w:sz w:val="22"/>
          <w:szCs w:val="22"/>
          <w:lang w:eastAsia="en-US"/>
        </w:rPr>
      </w:pPr>
      <w:bookmarkStart w:id="135" w:name="_Toc42139644"/>
      <w:bookmarkStart w:id="136" w:name="_Toc163202042"/>
      <w:r w:rsidRPr="00C95EF9">
        <w:rPr>
          <w:b/>
          <w:bCs/>
          <w:iCs/>
          <w:sz w:val="22"/>
          <w:szCs w:val="22"/>
          <w:lang w:eastAsia="en-US"/>
        </w:rPr>
        <w:t xml:space="preserve">Madde </w:t>
      </w:r>
      <w:r w:rsidR="00D11A49" w:rsidRPr="00C95EF9">
        <w:rPr>
          <w:b/>
          <w:bCs/>
          <w:iCs/>
          <w:sz w:val="22"/>
          <w:szCs w:val="22"/>
          <w:lang w:eastAsia="en-US"/>
        </w:rPr>
        <w:t>69</w:t>
      </w:r>
      <w:r w:rsidRPr="00C95EF9">
        <w:rPr>
          <w:b/>
          <w:bCs/>
          <w:iCs/>
          <w:sz w:val="22"/>
          <w:szCs w:val="22"/>
          <w:lang w:eastAsia="en-US"/>
        </w:rPr>
        <w:tab/>
      </w:r>
      <w:r w:rsidR="00B17EDE" w:rsidRPr="00C95EF9">
        <w:rPr>
          <w:b/>
          <w:bCs/>
          <w:iCs/>
          <w:sz w:val="22"/>
          <w:szCs w:val="22"/>
          <w:lang w:eastAsia="en-US"/>
        </w:rPr>
        <w:t xml:space="preserve">Yangın </w:t>
      </w:r>
      <w:r w:rsidR="009C75C7" w:rsidRPr="00C95EF9">
        <w:rPr>
          <w:b/>
          <w:bCs/>
          <w:iCs/>
          <w:sz w:val="22"/>
          <w:szCs w:val="22"/>
          <w:lang w:eastAsia="en-US"/>
        </w:rPr>
        <w:t>t</w:t>
      </w:r>
      <w:r w:rsidR="00B17EDE" w:rsidRPr="00C95EF9">
        <w:rPr>
          <w:b/>
          <w:bCs/>
          <w:iCs/>
          <w:sz w:val="22"/>
          <w:szCs w:val="22"/>
          <w:lang w:eastAsia="en-US"/>
        </w:rPr>
        <w:t xml:space="preserve">espiti ve </w:t>
      </w:r>
      <w:r w:rsidR="009C75C7" w:rsidRPr="00C95EF9">
        <w:rPr>
          <w:b/>
          <w:bCs/>
          <w:iCs/>
          <w:sz w:val="22"/>
          <w:szCs w:val="22"/>
          <w:lang w:eastAsia="en-US"/>
        </w:rPr>
        <w:t>a</w:t>
      </w:r>
      <w:r w:rsidR="00B17EDE" w:rsidRPr="00C95EF9">
        <w:rPr>
          <w:b/>
          <w:bCs/>
          <w:iCs/>
          <w:sz w:val="22"/>
          <w:szCs w:val="22"/>
          <w:lang w:eastAsia="en-US"/>
        </w:rPr>
        <w:t xml:space="preserve">larm </w:t>
      </w:r>
      <w:r w:rsidR="009C75C7" w:rsidRPr="00C95EF9">
        <w:rPr>
          <w:b/>
          <w:bCs/>
          <w:iCs/>
          <w:sz w:val="22"/>
          <w:szCs w:val="22"/>
          <w:lang w:eastAsia="en-US"/>
        </w:rPr>
        <w:t>t</w:t>
      </w:r>
      <w:r w:rsidR="00B17EDE" w:rsidRPr="00C95EF9">
        <w:rPr>
          <w:b/>
          <w:bCs/>
          <w:iCs/>
          <w:sz w:val="22"/>
          <w:szCs w:val="22"/>
          <w:lang w:eastAsia="en-US"/>
        </w:rPr>
        <w:t>eçhizatı</w:t>
      </w:r>
      <w:bookmarkEnd w:id="135"/>
      <w:bookmarkEnd w:id="136"/>
    </w:p>
    <w:p w14:paraId="3029C753" w14:textId="77777777" w:rsidR="00B17EDE" w:rsidRPr="00C95EF9" w:rsidRDefault="00B17EDE" w:rsidP="00331138">
      <w:pPr>
        <w:spacing w:before="120" w:after="120" w:line="300" w:lineRule="auto"/>
        <w:jc w:val="both"/>
        <w:outlineLvl w:val="2"/>
        <w:rPr>
          <w:bCs/>
          <w:sz w:val="22"/>
          <w:szCs w:val="22"/>
          <w:lang w:eastAsia="en-US"/>
        </w:rPr>
      </w:pPr>
      <w:r w:rsidRPr="00C95EF9">
        <w:rPr>
          <w:bCs/>
          <w:sz w:val="22"/>
          <w:szCs w:val="22"/>
          <w:lang w:eastAsia="en-US"/>
        </w:rPr>
        <w:t>Yangın tespiti ve alarm teçhizatı, ilgili mevzuatındaki hükümlere uygun olarak imal ve monte edilecektir.</w:t>
      </w:r>
      <w:r w:rsidR="005E2D12" w:rsidRPr="00C95EF9">
        <w:rPr>
          <w:bCs/>
          <w:sz w:val="22"/>
          <w:szCs w:val="22"/>
          <w:lang w:eastAsia="en-US"/>
        </w:rPr>
        <w:t xml:space="preserve"> Yangın tespit sistemi, mevcut yangın tespit sistemine uygun ve entegre olacak şekilde seçilecek ve tesis edilecektir.</w:t>
      </w:r>
    </w:p>
    <w:p w14:paraId="4DD0852E" w14:textId="77777777" w:rsidR="00B17EDE" w:rsidRPr="00C95EF9" w:rsidRDefault="00331138" w:rsidP="008206CB">
      <w:pPr>
        <w:keepNext/>
        <w:tabs>
          <w:tab w:val="left" w:pos="454"/>
        </w:tabs>
        <w:spacing w:before="320" w:after="240"/>
        <w:jc w:val="both"/>
        <w:outlineLvl w:val="1"/>
        <w:rPr>
          <w:b/>
          <w:bCs/>
          <w:iCs/>
          <w:sz w:val="22"/>
          <w:szCs w:val="22"/>
          <w:lang w:eastAsia="en-US"/>
        </w:rPr>
      </w:pPr>
      <w:bookmarkStart w:id="137" w:name="_Toc42139645"/>
      <w:bookmarkStart w:id="138" w:name="_Toc163202043"/>
      <w:r w:rsidRPr="00C95EF9">
        <w:rPr>
          <w:b/>
          <w:bCs/>
          <w:iCs/>
          <w:sz w:val="22"/>
          <w:szCs w:val="22"/>
          <w:lang w:eastAsia="en-US"/>
        </w:rPr>
        <w:t xml:space="preserve">Madde </w:t>
      </w:r>
      <w:r w:rsidR="00D11A49" w:rsidRPr="00C95EF9">
        <w:rPr>
          <w:b/>
          <w:bCs/>
          <w:iCs/>
          <w:sz w:val="22"/>
          <w:szCs w:val="22"/>
          <w:lang w:eastAsia="en-US"/>
        </w:rPr>
        <w:t>70</w:t>
      </w:r>
      <w:r w:rsidRPr="00C95EF9">
        <w:rPr>
          <w:b/>
          <w:bCs/>
          <w:iCs/>
          <w:sz w:val="22"/>
          <w:szCs w:val="22"/>
          <w:lang w:eastAsia="en-US"/>
        </w:rPr>
        <w:tab/>
      </w:r>
      <w:r w:rsidR="00B17EDE" w:rsidRPr="00C95EF9">
        <w:rPr>
          <w:b/>
          <w:bCs/>
          <w:iCs/>
          <w:sz w:val="22"/>
          <w:szCs w:val="22"/>
          <w:lang w:eastAsia="en-US"/>
        </w:rPr>
        <w:t xml:space="preserve">Yangın </w:t>
      </w:r>
      <w:r w:rsidR="009C75C7" w:rsidRPr="00C95EF9">
        <w:rPr>
          <w:b/>
          <w:bCs/>
          <w:iCs/>
          <w:sz w:val="22"/>
          <w:szCs w:val="22"/>
          <w:lang w:eastAsia="en-US"/>
        </w:rPr>
        <w:t>s</w:t>
      </w:r>
      <w:r w:rsidR="00B17EDE" w:rsidRPr="00C95EF9">
        <w:rPr>
          <w:b/>
          <w:bCs/>
          <w:iCs/>
          <w:sz w:val="22"/>
          <w:szCs w:val="22"/>
          <w:lang w:eastAsia="en-US"/>
        </w:rPr>
        <w:t xml:space="preserve">öndürme </w:t>
      </w:r>
      <w:r w:rsidR="009C75C7" w:rsidRPr="00C95EF9">
        <w:rPr>
          <w:b/>
          <w:bCs/>
          <w:iCs/>
          <w:sz w:val="22"/>
          <w:szCs w:val="22"/>
          <w:lang w:eastAsia="en-US"/>
        </w:rPr>
        <w:t>t</w:t>
      </w:r>
      <w:r w:rsidR="00B17EDE" w:rsidRPr="00C95EF9">
        <w:rPr>
          <w:b/>
          <w:bCs/>
          <w:iCs/>
          <w:sz w:val="22"/>
          <w:szCs w:val="22"/>
          <w:lang w:eastAsia="en-US"/>
        </w:rPr>
        <w:t>eçhizatı</w:t>
      </w:r>
      <w:bookmarkEnd w:id="137"/>
      <w:bookmarkEnd w:id="138"/>
    </w:p>
    <w:p w14:paraId="5392213B" w14:textId="77777777" w:rsidR="00B17EDE" w:rsidRPr="00C95EF9" w:rsidRDefault="005E2D12" w:rsidP="00331138">
      <w:pPr>
        <w:spacing w:before="120" w:after="120" w:line="300" w:lineRule="auto"/>
        <w:jc w:val="both"/>
        <w:outlineLvl w:val="2"/>
        <w:rPr>
          <w:bCs/>
          <w:sz w:val="22"/>
          <w:szCs w:val="22"/>
          <w:lang w:eastAsia="en-US"/>
        </w:rPr>
      </w:pPr>
      <w:r w:rsidRPr="00C95EF9">
        <w:rPr>
          <w:bCs/>
          <w:sz w:val="22"/>
          <w:szCs w:val="22"/>
          <w:lang w:eastAsia="en-US"/>
        </w:rPr>
        <w:t>Uygun miktarlarda s</w:t>
      </w:r>
      <w:r w:rsidR="00B17EDE" w:rsidRPr="00C95EF9">
        <w:rPr>
          <w:bCs/>
          <w:sz w:val="22"/>
          <w:szCs w:val="22"/>
          <w:lang w:eastAsia="en-US"/>
        </w:rPr>
        <w:t xml:space="preserve">eyyar </w:t>
      </w:r>
      <w:r w:rsidR="001D5FF4" w:rsidRPr="00C95EF9">
        <w:rPr>
          <w:bCs/>
          <w:sz w:val="22"/>
          <w:szCs w:val="22"/>
          <w:lang w:eastAsia="en-US"/>
        </w:rPr>
        <w:t>k</w:t>
      </w:r>
      <w:r w:rsidR="00B17EDE" w:rsidRPr="00C95EF9">
        <w:rPr>
          <w:bCs/>
          <w:sz w:val="22"/>
          <w:szCs w:val="22"/>
          <w:lang w:eastAsia="en-US"/>
        </w:rPr>
        <w:t xml:space="preserve">arbondioksitli </w:t>
      </w:r>
      <w:r w:rsidR="001D5FF4" w:rsidRPr="00C95EF9">
        <w:rPr>
          <w:bCs/>
          <w:sz w:val="22"/>
          <w:szCs w:val="22"/>
          <w:lang w:eastAsia="en-US"/>
        </w:rPr>
        <w:t>s</w:t>
      </w:r>
      <w:r w:rsidR="00B17EDE" w:rsidRPr="00C95EF9">
        <w:rPr>
          <w:bCs/>
          <w:sz w:val="22"/>
          <w:szCs w:val="22"/>
          <w:lang w:eastAsia="en-US"/>
        </w:rPr>
        <w:t>öndürücüler</w:t>
      </w:r>
      <w:r w:rsidRPr="00C95EF9">
        <w:rPr>
          <w:bCs/>
          <w:sz w:val="22"/>
          <w:szCs w:val="22"/>
          <w:lang w:eastAsia="en-US"/>
        </w:rPr>
        <w:t xml:space="preserve"> konulacaktır. Bunlar</w:t>
      </w:r>
      <w:r w:rsidR="00B17EDE" w:rsidRPr="00C95EF9">
        <w:rPr>
          <w:bCs/>
          <w:sz w:val="22"/>
          <w:szCs w:val="22"/>
          <w:lang w:eastAsia="en-US"/>
        </w:rPr>
        <w:t>: Karbondioksitli söndürücüler onaylanmış ulusal standartlara uygun olarak imal edilecektir. Tüpler çelikten ve kırmızı emaye fırın boyalı olacaktır. Her</w:t>
      </w:r>
      <w:r w:rsidR="00331138" w:rsidRPr="00C95EF9">
        <w:rPr>
          <w:bCs/>
          <w:sz w:val="22"/>
          <w:szCs w:val="22"/>
          <w:lang w:eastAsia="en-US"/>
        </w:rPr>
        <w:t xml:space="preserve"> </w:t>
      </w:r>
      <w:r w:rsidR="00B17EDE" w:rsidRPr="00C95EF9">
        <w:rPr>
          <w:bCs/>
          <w:sz w:val="22"/>
          <w:szCs w:val="22"/>
          <w:lang w:eastAsia="en-US"/>
        </w:rPr>
        <w:t>bir söndürücü kumanda kolu ve tutacağı ile birlikte elle çalıştırmaya uygun olacaktır. Her silindir 3,26 kg kapasitede olacak ve en az 1,7 m</w:t>
      </w:r>
      <w:r w:rsidR="00B17EDE" w:rsidRPr="00C95EF9">
        <w:rPr>
          <w:bCs/>
          <w:sz w:val="22"/>
          <w:szCs w:val="22"/>
          <w:vertAlign w:val="superscript"/>
          <w:lang w:eastAsia="en-US"/>
        </w:rPr>
        <w:t>3</w:t>
      </w:r>
      <w:r w:rsidR="00B17EDE" w:rsidRPr="00C95EF9">
        <w:rPr>
          <w:bCs/>
          <w:sz w:val="22"/>
          <w:szCs w:val="22"/>
          <w:lang w:eastAsia="en-US"/>
        </w:rPr>
        <w:t xml:space="preserve"> karbondioksit boşaltabilecektir.</w:t>
      </w:r>
    </w:p>
    <w:p w14:paraId="2811C760" w14:textId="77777777" w:rsidR="00B17EDE" w:rsidRPr="00C95EF9" w:rsidRDefault="00331138" w:rsidP="008206CB">
      <w:pPr>
        <w:keepNext/>
        <w:tabs>
          <w:tab w:val="left" w:pos="454"/>
        </w:tabs>
        <w:spacing w:before="320" w:after="240"/>
        <w:jc w:val="both"/>
        <w:outlineLvl w:val="1"/>
        <w:rPr>
          <w:b/>
          <w:bCs/>
          <w:iCs/>
          <w:sz w:val="22"/>
          <w:szCs w:val="22"/>
          <w:lang w:eastAsia="en-US"/>
        </w:rPr>
      </w:pPr>
      <w:bookmarkStart w:id="139" w:name="_Toc42139646"/>
      <w:bookmarkStart w:id="140" w:name="_Toc163202044"/>
      <w:r w:rsidRPr="00C95EF9">
        <w:rPr>
          <w:b/>
          <w:bCs/>
          <w:iCs/>
          <w:sz w:val="22"/>
          <w:szCs w:val="22"/>
          <w:lang w:eastAsia="en-US"/>
        </w:rPr>
        <w:t xml:space="preserve">Madde </w:t>
      </w:r>
      <w:r w:rsidR="00D11A49" w:rsidRPr="00C95EF9">
        <w:rPr>
          <w:b/>
          <w:bCs/>
          <w:iCs/>
          <w:sz w:val="22"/>
          <w:szCs w:val="22"/>
          <w:lang w:eastAsia="en-US"/>
        </w:rPr>
        <w:t>71</w:t>
      </w:r>
      <w:r w:rsidRPr="00C95EF9">
        <w:rPr>
          <w:b/>
          <w:bCs/>
          <w:iCs/>
          <w:sz w:val="22"/>
          <w:szCs w:val="22"/>
          <w:lang w:eastAsia="en-US"/>
        </w:rPr>
        <w:tab/>
      </w:r>
      <w:r w:rsidR="00B17EDE" w:rsidRPr="00C95EF9">
        <w:rPr>
          <w:b/>
          <w:bCs/>
          <w:iCs/>
          <w:sz w:val="22"/>
          <w:szCs w:val="22"/>
          <w:lang w:eastAsia="en-US"/>
        </w:rPr>
        <w:t>Etiketler</w:t>
      </w:r>
      <w:bookmarkEnd w:id="139"/>
      <w:bookmarkEnd w:id="140"/>
    </w:p>
    <w:p w14:paraId="4D1A79C7" w14:textId="77777777" w:rsidR="00B17EDE" w:rsidRPr="00C95EF9" w:rsidRDefault="00B17EDE" w:rsidP="00331138">
      <w:pPr>
        <w:spacing w:before="120" w:after="120" w:line="300" w:lineRule="auto"/>
        <w:jc w:val="both"/>
        <w:outlineLvl w:val="2"/>
        <w:rPr>
          <w:bCs/>
          <w:sz w:val="22"/>
          <w:szCs w:val="22"/>
          <w:lang w:eastAsia="en-US"/>
        </w:rPr>
      </w:pPr>
      <w:r w:rsidRPr="00C95EF9">
        <w:rPr>
          <w:bCs/>
          <w:sz w:val="22"/>
          <w:szCs w:val="22"/>
          <w:lang w:eastAsia="en-US"/>
        </w:rPr>
        <w:t xml:space="preserve">Yüksek gerilim ve alçak gerilim şalt panoları, motor kumanda merkezlerine ve bahsi geçen diğer teçhizata temin edilen tüm dış etiketler şeffaf pleksiglas olacak, yazılar siyah renkte ve kabartmalı olacak ve monte edildikleri yüzeyle aynı renge boyanacaktır. Tüm etiketlerin kenarları </w:t>
      </w:r>
      <w:proofErr w:type="spellStart"/>
      <w:r w:rsidRPr="00C95EF9">
        <w:rPr>
          <w:bCs/>
          <w:sz w:val="22"/>
          <w:szCs w:val="22"/>
          <w:lang w:eastAsia="en-US"/>
        </w:rPr>
        <w:t>pahlı</w:t>
      </w:r>
      <w:proofErr w:type="spellEnd"/>
      <w:r w:rsidRPr="00C95EF9">
        <w:rPr>
          <w:bCs/>
          <w:sz w:val="22"/>
          <w:szCs w:val="22"/>
          <w:lang w:eastAsia="en-US"/>
        </w:rPr>
        <w:t xml:space="preserve"> olacak ve yerlerine krom kaplamalı vidalarla veya iki bileşenli tutkallarla (epoksi) monte edilecektir. </w:t>
      </w:r>
    </w:p>
    <w:p w14:paraId="0BBEA136" w14:textId="77777777" w:rsidR="00B17EDE" w:rsidRPr="00C95EF9" w:rsidRDefault="00B17EDE" w:rsidP="00331138">
      <w:pPr>
        <w:spacing w:before="120" w:after="120" w:line="300" w:lineRule="auto"/>
        <w:jc w:val="both"/>
        <w:outlineLvl w:val="2"/>
        <w:rPr>
          <w:bCs/>
          <w:sz w:val="22"/>
          <w:szCs w:val="22"/>
          <w:lang w:eastAsia="en-US"/>
        </w:rPr>
      </w:pPr>
      <w:r w:rsidRPr="00C95EF9">
        <w:rPr>
          <w:bCs/>
          <w:sz w:val="22"/>
          <w:szCs w:val="22"/>
          <w:lang w:eastAsia="en-US"/>
        </w:rPr>
        <w:t>Bütün iç etiketler krom kaplamalı vidalarla veya iki bileşenli tutkal (epoksi) ile tutturulan çok katmanlı plastik üzerine kabartmalı olacaktır.</w:t>
      </w:r>
    </w:p>
    <w:p w14:paraId="2B3B46E5" w14:textId="77777777" w:rsidR="00B17EDE" w:rsidRPr="00C95EF9" w:rsidRDefault="00B17EDE" w:rsidP="00BB43A2">
      <w:pPr>
        <w:spacing w:before="120" w:after="120" w:line="300" w:lineRule="auto"/>
        <w:jc w:val="both"/>
        <w:outlineLvl w:val="2"/>
        <w:rPr>
          <w:bCs/>
          <w:sz w:val="22"/>
          <w:szCs w:val="22"/>
          <w:lang w:eastAsia="en-US"/>
        </w:rPr>
      </w:pPr>
      <w:r w:rsidRPr="00C95EF9">
        <w:rPr>
          <w:bCs/>
          <w:sz w:val="22"/>
          <w:szCs w:val="22"/>
          <w:lang w:eastAsia="en-US"/>
        </w:rPr>
        <w:lastRenderedPageBreak/>
        <w:t xml:space="preserve">Her şalter panosu, kumanda panosu, bölme kapısı </w:t>
      </w:r>
      <w:proofErr w:type="spellStart"/>
      <w:r w:rsidRPr="00C95EF9">
        <w:rPr>
          <w:bCs/>
          <w:sz w:val="22"/>
          <w:szCs w:val="22"/>
          <w:lang w:eastAsia="en-US"/>
        </w:rPr>
        <w:t>vs</w:t>
      </w:r>
      <w:proofErr w:type="spellEnd"/>
      <w:r w:rsidRPr="00C95EF9">
        <w:rPr>
          <w:bCs/>
          <w:sz w:val="22"/>
          <w:szCs w:val="22"/>
          <w:lang w:eastAsia="en-US"/>
        </w:rPr>
        <w:t xml:space="preserve"> nin başlık etiketi olacak ve her kapıya monteli komponent veya kumandanın fonksiyonunu belirtir bir etiketi bulunacaktır. Her dahili bileşen tanıtılacak ve her sigorta tanıtma, sigorta tipi ve sigorta akımı ile etiketlenecektir.</w:t>
      </w:r>
      <w:r w:rsidR="00990A3C" w:rsidRPr="00C95EF9">
        <w:rPr>
          <w:bCs/>
          <w:sz w:val="22"/>
          <w:szCs w:val="22"/>
          <w:lang w:eastAsia="en-US"/>
        </w:rPr>
        <w:t xml:space="preserve"> </w:t>
      </w:r>
      <w:r w:rsidRPr="00C95EF9">
        <w:rPr>
          <w:bCs/>
          <w:sz w:val="22"/>
          <w:szCs w:val="22"/>
          <w:lang w:eastAsia="en-US"/>
        </w:rPr>
        <w:t>Bir izolatöre bağlanmamış kapıları olan bölmelere veya cereyandaki bölümlere girişi olan sökülebilir kapaklara sarı zemin üzerine siyah harflerle “DİKKAT TERMİNALLER CEREYANLIDIR” yazılı etiketler dıştan monte edilecektir.</w:t>
      </w:r>
    </w:p>
    <w:p w14:paraId="1C1B9476" w14:textId="77777777" w:rsidR="00B17EDE" w:rsidRPr="00C95EF9" w:rsidRDefault="00B17EDE" w:rsidP="00331138">
      <w:pPr>
        <w:spacing w:before="120" w:after="120" w:line="300" w:lineRule="auto"/>
        <w:jc w:val="both"/>
        <w:outlineLvl w:val="2"/>
        <w:rPr>
          <w:bCs/>
          <w:sz w:val="22"/>
          <w:szCs w:val="22"/>
          <w:lang w:eastAsia="en-US"/>
        </w:rPr>
      </w:pPr>
      <w:r w:rsidRPr="00C95EF9">
        <w:rPr>
          <w:bCs/>
          <w:sz w:val="22"/>
          <w:szCs w:val="22"/>
          <w:lang w:eastAsia="en-US"/>
        </w:rPr>
        <w:t>Bir etiket yazıları listesi imalattan önce İşverenin onayına sunulacaktır.</w:t>
      </w:r>
      <w:r w:rsidR="00990A3C" w:rsidRPr="00C95EF9">
        <w:rPr>
          <w:bCs/>
          <w:sz w:val="22"/>
          <w:szCs w:val="22"/>
          <w:lang w:eastAsia="en-US"/>
        </w:rPr>
        <w:t xml:space="preserve"> </w:t>
      </w:r>
      <w:r w:rsidRPr="00C95EF9">
        <w:rPr>
          <w:bCs/>
          <w:sz w:val="22"/>
          <w:szCs w:val="22"/>
          <w:lang w:eastAsia="en-US"/>
        </w:rPr>
        <w:t>Tüm prizler ilgili çalışma voltajlarını göstermek üzere anlaşılır şekilde etiketlenecektir. Tüm bağlantı kutuları ilgili kablo referans numaralarını gösterecek şekilde anlaşılır şekilde etiketlenecektir.</w:t>
      </w:r>
    </w:p>
    <w:p w14:paraId="691B4177" w14:textId="77777777" w:rsidR="00414BE6" w:rsidRPr="00C95EF9" w:rsidRDefault="00B17EDE" w:rsidP="00990A3C">
      <w:pPr>
        <w:spacing w:before="120" w:after="120" w:line="300" w:lineRule="auto"/>
        <w:jc w:val="both"/>
        <w:outlineLvl w:val="2"/>
        <w:rPr>
          <w:bCs/>
          <w:sz w:val="22"/>
          <w:szCs w:val="22"/>
          <w:lang w:eastAsia="en-US"/>
        </w:rPr>
      </w:pPr>
      <w:r w:rsidRPr="00C95EF9">
        <w:rPr>
          <w:bCs/>
          <w:sz w:val="22"/>
          <w:szCs w:val="22"/>
          <w:lang w:eastAsia="en-US"/>
        </w:rPr>
        <w:t>İşlerde tüm tehlike ve uyarı etiketleri temin edilecektir.</w:t>
      </w:r>
    </w:p>
    <w:bookmarkEnd w:id="1"/>
    <w:bookmarkEnd w:id="2"/>
    <w:p w14:paraId="55AB60D3" w14:textId="77777777" w:rsidR="006F501B" w:rsidRPr="00C95EF9" w:rsidRDefault="006F501B" w:rsidP="00990A3C">
      <w:pPr>
        <w:spacing w:before="120" w:after="120" w:line="300" w:lineRule="auto"/>
        <w:jc w:val="both"/>
        <w:outlineLvl w:val="2"/>
        <w:rPr>
          <w:bCs/>
          <w:sz w:val="22"/>
          <w:szCs w:val="22"/>
          <w:lang w:eastAsia="en-US"/>
        </w:rPr>
      </w:pPr>
    </w:p>
    <w:sectPr w:rsidR="006F501B" w:rsidRPr="00C95EF9" w:rsidSect="006B4538">
      <w:headerReference w:type="default" r:id="rId9"/>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657EE" w14:textId="77777777" w:rsidR="00D95D37" w:rsidRDefault="00D95D37">
      <w:r>
        <w:separator/>
      </w:r>
    </w:p>
  </w:endnote>
  <w:endnote w:type="continuationSeparator" w:id="0">
    <w:p w14:paraId="76997DB8" w14:textId="77777777" w:rsidR="00D95D37" w:rsidRDefault="00D95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20B0502050508020304"/>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BD4F7" w14:textId="77777777" w:rsidR="00D95D37" w:rsidRDefault="00D95D37">
      <w:r>
        <w:separator/>
      </w:r>
    </w:p>
  </w:footnote>
  <w:footnote w:type="continuationSeparator" w:id="0">
    <w:p w14:paraId="175DC2A7" w14:textId="77777777" w:rsidR="00D95D37" w:rsidRDefault="00D95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E94C9" w14:textId="77777777" w:rsidR="005B2A27" w:rsidRDefault="005B2A27">
    <w:pPr>
      <w:pStyle w:val="stbilgi"/>
    </w:pPr>
  </w:p>
  <w:p w14:paraId="5CFE95F8" w14:textId="77777777" w:rsidR="005B2A27" w:rsidRPr="00564259" w:rsidRDefault="005B2A27"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3D50"/>
    <w:multiLevelType w:val="hybridMultilevel"/>
    <w:tmpl w:val="D75A42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920186"/>
    <w:multiLevelType w:val="multilevel"/>
    <w:tmpl w:val="0FBAA2BE"/>
    <w:lvl w:ilvl="0">
      <w:start w:val="5"/>
      <w:numFmt w:val="decimal"/>
      <w:lvlText w:val="%1"/>
      <w:lvlJc w:val="left"/>
      <w:pPr>
        <w:tabs>
          <w:tab w:val="num" w:pos="360"/>
        </w:tabs>
        <w:ind w:left="360" w:hanging="360"/>
      </w:pPr>
      <w:rPr>
        <w:rFonts w:hint="default"/>
      </w:rPr>
    </w:lvl>
    <w:lvl w:ilvl="1">
      <w:start w:val="1"/>
      <w:numFmt w:val="decimal"/>
      <w:pStyle w:val="BALIK3"/>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280182C"/>
    <w:multiLevelType w:val="hybridMultilevel"/>
    <w:tmpl w:val="1CA8C856"/>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 w15:restartNumberingAfterBreak="0">
    <w:nsid w:val="0288483E"/>
    <w:multiLevelType w:val="hybridMultilevel"/>
    <w:tmpl w:val="BC4C2B7E"/>
    <w:lvl w:ilvl="0" w:tplc="CE34537C">
      <w:start w:val="1"/>
      <w:numFmt w:val="lowerRoman"/>
      <w:lvlText w:val="(%1)"/>
      <w:lvlJc w:val="left"/>
      <w:pPr>
        <w:ind w:left="927" w:hanging="360"/>
      </w:pPr>
      <w:rPr>
        <w:rFonts w:ascii="Times New Roman" w:eastAsia="Times New Roman" w:hAnsi="Times New Roman" w:cs="Times New Roman"/>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4" w15:restartNumberingAfterBreak="0">
    <w:nsid w:val="05A115DB"/>
    <w:multiLevelType w:val="hybridMultilevel"/>
    <w:tmpl w:val="541E5C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5F64F88"/>
    <w:multiLevelType w:val="hybridMultilevel"/>
    <w:tmpl w:val="98C8AA2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69D56DE"/>
    <w:multiLevelType w:val="hybridMultilevel"/>
    <w:tmpl w:val="A75AA9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76857FD"/>
    <w:multiLevelType w:val="hybridMultilevel"/>
    <w:tmpl w:val="94A64C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C930D24"/>
    <w:multiLevelType w:val="hybridMultilevel"/>
    <w:tmpl w:val="9EB4C5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FC05953"/>
    <w:multiLevelType w:val="hybridMultilevel"/>
    <w:tmpl w:val="B6100026"/>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0" w15:restartNumberingAfterBreak="0">
    <w:nsid w:val="116D2783"/>
    <w:multiLevelType w:val="hybridMultilevel"/>
    <w:tmpl w:val="E8D847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44670BB"/>
    <w:multiLevelType w:val="hybridMultilevel"/>
    <w:tmpl w:val="0810B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8F93CFC"/>
    <w:multiLevelType w:val="hybridMultilevel"/>
    <w:tmpl w:val="BB4E1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D1430F9"/>
    <w:multiLevelType w:val="hybridMultilevel"/>
    <w:tmpl w:val="1DAE09D6"/>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4" w15:restartNumberingAfterBreak="0">
    <w:nsid w:val="1DDF2067"/>
    <w:multiLevelType w:val="hybridMultilevel"/>
    <w:tmpl w:val="72D021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E6B3305"/>
    <w:multiLevelType w:val="hybridMultilevel"/>
    <w:tmpl w:val="0DFCC5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F3159F5"/>
    <w:multiLevelType w:val="hybridMultilevel"/>
    <w:tmpl w:val="D00837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FE07C3B"/>
    <w:multiLevelType w:val="hybridMultilevel"/>
    <w:tmpl w:val="479A61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29A1BF3"/>
    <w:multiLevelType w:val="hybridMultilevel"/>
    <w:tmpl w:val="E9B20D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31D59DF"/>
    <w:multiLevelType w:val="hybridMultilevel"/>
    <w:tmpl w:val="595A38BC"/>
    <w:lvl w:ilvl="0" w:tplc="CCA68DE4">
      <w:start w:val="1"/>
      <w:numFmt w:val="decimal"/>
      <w:lvlText w:val="%1."/>
      <w:lvlJc w:val="left"/>
      <w:pPr>
        <w:ind w:left="720" w:hanging="360"/>
      </w:pPr>
      <w:rPr>
        <w:rFonts w:hint="default"/>
        <w:b/>
        <w:bCs/>
      </w:rPr>
    </w:lvl>
    <w:lvl w:ilvl="1" w:tplc="041F0019" w:tentative="1">
      <w:start w:val="1"/>
      <w:numFmt w:val="bullet"/>
      <w:lvlText w:val="o"/>
      <w:lvlJc w:val="left"/>
      <w:pPr>
        <w:ind w:left="1440" w:hanging="360"/>
      </w:pPr>
      <w:rPr>
        <w:rFonts w:ascii="Courier New" w:hAnsi="Courier New" w:cs="Courier New" w:hint="default"/>
      </w:rPr>
    </w:lvl>
    <w:lvl w:ilvl="2" w:tplc="041F001B" w:tentative="1">
      <w:start w:val="1"/>
      <w:numFmt w:val="bullet"/>
      <w:lvlText w:val=""/>
      <w:lvlJc w:val="left"/>
      <w:pPr>
        <w:ind w:left="2160" w:hanging="360"/>
      </w:pPr>
      <w:rPr>
        <w:rFonts w:ascii="Wingdings" w:hAnsi="Wingdings" w:hint="default"/>
      </w:rPr>
    </w:lvl>
    <w:lvl w:ilvl="3" w:tplc="041F000F" w:tentative="1">
      <w:start w:val="1"/>
      <w:numFmt w:val="bullet"/>
      <w:lvlText w:val=""/>
      <w:lvlJc w:val="left"/>
      <w:pPr>
        <w:ind w:left="2880" w:hanging="360"/>
      </w:pPr>
      <w:rPr>
        <w:rFonts w:ascii="Symbol" w:hAnsi="Symbol" w:hint="default"/>
      </w:rPr>
    </w:lvl>
    <w:lvl w:ilvl="4" w:tplc="041F0019" w:tentative="1">
      <w:start w:val="1"/>
      <w:numFmt w:val="bullet"/>
      <w:lvlText w:val="o"/>
      <w:lvlJc w:val="left"/>
      <w:pPr>
        <w:ind w:left="3600" w:hanging="360"/>
      </w:pPr>
      <w:rPr>
        <w:rFonts w:ascii="Courier New" w:hAnsi="Courier New" w:cs="Courier New" w:hint="default"/>
      </w:rPr>
    </w:lvl>
    <w:lvl w:ilvl="5" w:tplc="041F001B" w:tentative="1">
      <w:start w:val="1"/>
      <w:numFmt w:val="bullet"/>
      <w:lvlText w:val=""/>
      <w:lvlJc w:val="left"/>
      <w:pPr>
        <w:ind w:left="4320" w:hanging="360"/>
      </w:pPr>
      <w:rPr>
        <w:rFonts w:ascii="Wingdings" w:hAnsi="Wingdings" w:hint="default"/>
      </w:rPr>
    </w:lvl>
    <w:lvl w:ilvl="6" w:tplc="041F000F" w:tentative="1">
      <w:start w:val="1"/>
      <w:numFmt w:val="bullet"/>
      <w:lvlText w:val=""/>
      <w:lvlJc w:val="left"/>
      <w:pPr>
        <w:ind w:left="5040" w:hanging="360"/>
      </w:pPr>
      <w:rPr>
        <w:rFonts w:ascii="Symbol" w:hAnsi="Symbol" w:hint="default"/>
      </w:rPr>
    </w:lvl>
    <w:lvl w:ilvl="7" w:tplc="041F0019" w:tentative="1">
      <w:start w:val="1"/>
      <w:numFmt w:val="bullet"/>
      <w:lvlText w:val="o"/>
      <w:lvlJc w:val="left"/>
      <w:pPr>
        <w:ind w:left="5760" w:hanging="360"/>
      </w:pPr>
      <w:rPr>
        <w:rFonts w:ascii="Courier New" w:hAnsi="Courier New" w:cs="Courier New" w:hint="default"/>
      </w:rPr>
    </w:lvl>
    <w:lvl w:ilvl="8" w:tplc="041F001B" w:tentative="1">
      <w:start w:val="1"/>
      <w:numFmt w:val="bullet"/>
      <w:lvlText w:val=""/>
      <w:lvlJc w:val="left"/>
      <w:pPr>
        <w:ind w:left="6480" w:hanging="360"/>
      </w:pPr>
      <w:rPr>
        <w:rFonts w:ascii="Wingdings" w:hAnsi="Wingdings" w:hint="default"/>
      </w:rPr>
    </w:lvl>
  </w:abstractNum>
  <w:abstractNum w:abstractNumId="22" w15:restartNumberingAfterBreak="0">
    <w:nsid w:val="257115FF"/>
    <w:multiLevelType w:val="hybridMultilevel"/>
    <w:tmpl w:val="1AD84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6BA5927"/>
    <w:multiLevelType w:val="hybridMultilevel"/>
    <w:tmpl w:val="E292BF4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2F4B0400"/>
    <w:multiLevelType w:val="hybridMultilevel"/>
    <w:tmpl w:val="424CA994"/>
    <w:lvl w:ilvl="0" w:tplc="041F0001">
      <w:start w:val="1"/>
      <w:numFmt w:val="bullet"/>
      <w:lvlText w:val=""/>
      <w:lvlJc w:val="left"/>
      <w:pPr>
        <w:tabs>
          <w:tab w:val="num" w:pos="723"/>
        </w:tabs>
        <w:ind w:left="723" w:hanging="363"/>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354725BE"/>
    <w:multiLevelType w:val="hybridMultilevel"/>
    <w:tmpl w:val="AF1AE93C"/>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8112C1E"/>
    <w:multiLevelType w:val="hybridMultilevel"/>
    <w:tmpl w:val="89D67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B4E6B31"/>
    <w:multiLevelType w:val="hybridMultilevel"/>
    <w:tmpl w:val="01D0FA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B9A4860"/>
    <w:multiLevelType w:val="hybridMultilevel"/>
    <w:tmpl w:val="C37606B0"/>
    <w:lvl w:ilvl="0" w:tplc="C4FA40C4">
      <w:start w:val="17"/>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CE00BCE"/>
    <w:multiLevelType w:val="multilevel"/>
    <w:tmpl w:val="76CA85F4"/>
    <w:lvl w:ilvl="0">
      <w:start w:val="5"/>
      <w:numFmt w:val="decimal"/>
      <w:lvlText w:val="%1"/>
      <w:lvlJc w:val="left"/>
      <w:pPr>
        <w:tabs>
          <w:tab w:val="num" w:pos="360"/>
        </w:tabs>
        <w:ind w:left="360" w:hanging="360"/>
      </w:pPr>
    </w:lvl>
    <w:lvl w:ilvl="1">
      <w:start w:val="1"/>
      <w:numFmt w:val="decimal"/>
      <w:pStyle w:val="BodyTextIndent31"/>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3E3240CE"/>
    <w:multiLevelType w:val="hybridMultilevel"/>
    <w:tmpl w:val="5A889988"/>
    <w:lvl w:ilvl="0" w:tplc="041F0001">
      <w:start w:val="1"/>
      <w:numFmt w:val="bullet"/>
      <w:lvlText w:val=""/>
      <w:lvlJc w:val="left"/>
      <w:pPr>
        <w:tabs>
          <w:tab w:val="num" w:pos="1854"/>
        </w:tabs>
        <w:ind w:left="1854" w:hanging="363"/>
      </w:pPr>
      <w:rPr>
        <w:rFonts w:ascii="Symbol" w:hAnsi="Symbol" w:hint="default"/>
      </w:rPr>
    </w:lvl>
    <w:lvl w:ilvl="1" w:tplc="3D94B8F2">
      <w:start w:val="5"/>
      <w:numFmt w:val="bullet"/>
      <w:lvlText w:val="-"/>
      <w:lvlJc w:val="left"/>
      <w:pPr>
        <w:tabs>
          <w:tab w:val="num" w:pos="1440"/>
        </w:tabs>
        <w:ind w:left="1440" w:hanging="360"/>
      </w:pPr>
      <w:rPr>
        <w:rFonts w:ascii="Arial" w:eastAsia="Times New Roman" w:hAnsi="Arial"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A464C1"/>
    <w:multiLevelType w:val="hybridMultilevel"/>
    <w:tmpl w:val="06261A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40D270DD"/>
    <w:multiLevelType w:val="hybridMultilevel"/>
    <w:tmpl w:val="2E7485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45004706"/>
    <w:multiLevelType w:val="hybridMultilevel"/>
    <w:tmpl w:val="73B0881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46463423"/>
    <w:multiLevelType w:val="hybridMultilevel"/>
    <w:tmpl w:val="F738B4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7997E95"/>
    <w:multiLevelType w:val="hybridMultilevel"/>
    <w:tmpl w:val="D7881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7D038B8"/>
    <w:multiLevelType w:val="hybridMultilevel"/>
    <w:tmpl w:val="43661C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48DE26AE"/>
    <w:multiLevelType w:val="hybridMultilevel"/>
    <w:tmpl w:val="0F34C18A"/>
    <w:lvl w:ilvl="0" w:tplc="041F0001">
      <w:start w:val="1"/>
      <w:numFmt w:val="bullet"/>
      <w:lvlText w:val=""/>
      <w:lvlJc w:val="left"/>
      <w:pPr>
        <w:tabs>
          <w:tab w:val="num" w:pos="720"/>
        </w:tabs>
        <w:ind w:left="720" w:hanging="363"/>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AD785A"/>
    <w:multiLevelType w:val="hybridMultilevel"/>
    <w:tmpl w:val="E862AE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4BD579AA"/>
    <w:multiLevelType w:val="hybridMultilevel"/>
    <w:tmpl w:val="9670DF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4C3B4B60"/>
    <w:multiLevelType w:val="hybridMultilevel"/>
    <w:tmpl w:val="7506F46E"/>
    <w:lvl w:ilvl="0" w:tplc="041F0001">
      <w:start w:val="1"/>
      <w:numFmt w:val="bullet"/>
      <w:lvlText w:val=""/>
      <w:lvlJc w:val="left"/>
      <w:pPr>
        <w:ind w:left="1854" w:hanging="360"/>
      </w:pPr>
      <w:rPr>
        <w:rFonts w:ascii="Symbol" w:hAnsi="Symbol" w:hint="default"/>
      </w:rPr>
    </w:lvl>
    <w:lvl w:ilvl="1" w:tplc="041F0001">
      <w:start w:val="1"/>
      <w:numFmt w:val="bullet"/>
      <w:lvlText w:val=""/>
      <w:lvlJc w:val="left"/>
      <w:pPr>
        <w:ind w:left="2574" w:hanging="360"/>
      </w:pPr>
      <w:rPr>
        <w:rFonts w:ascii="Symbol" w:hAnsi="Symbol" w:hint="default"/>
      </w:rPr>
    </w:lvl>
    <w:lvl w:ilvl="2" w:tplc="041F0005" w:tentative="1">
      <w:start w:val="1"/>
      <w:numFmt w:val="bullet"/>
      <w:lvlText w:val=""/>
      <w:lvlJc w:val="left"/>
      <w:pPr>
        <w:ind w:left="3294" w:hanging="360"/>
      </w:pPr>
      <w:rPr>
        <w:rFonts w:ascii="Wingdings" w:hAnsi="Wingdings" w:hint="default"/>
      </w:rPr>
    </w:lvl>
    <w:lvl w:ilvl="3" w:tplc="041F0001" w:tentative="1">
      <w:start w:val="1"/>
      <w:numFmt w:val="bullet"/>
      <w:lvlText w:val=""/>
      <w:lvlJc w:val="left"/>
      <w:pPr>
        <w:ind w:left="4014" w:hanging="360"/>
      </w:pPr>
      <w:rPr>
        <w:rFonts w:ascii="Symbol" w:hAnsi="Symbol" w:hint="default"/>
      </w:rPr>
    </w:lvl>
    <w:lvl w:ilvl="4" w:tplc="041F0003" w:tentative="1">
      <w:start w:val="1"/>
      <w:numFmt w:val="bullet"/>
      <w:lvlText w:val="o"/>
      <w:lvlJc w:val="left"/>
      <w:pPr>
        <w:ind w:left="4734" w:hanging="360"/>
      </w:pPr>
      <w:rPr>
        <w:rFonts w:ascii="Courier New" w:hAnsi="Courier New" w:cs="Courier New" w:hint="default"/>
      </w:rPr>
    </w:lvl>
    <w:lvl w:ilvl="5" w:tplc="041F0005" w:tentative="1">
      <w:start w:val="1"/>
      <w:numFmt w:val="bullet"/>
      <w:lvlText w:val=""/>
      <w:lvlJc w:val="left"/>
      <w:pPr>
        <w:ind w:left="5454" w:hanging="360"/>
      </w:pPr>
      <w:rPr>
        <w:rFonts w:ascii="Wingdings" w:hAnsi="Wingdings" w:hint="default"/>
      </w:rPr>
    </w:lvl>
    <w:lvl w:ilvl="6" w:tplc="041F0001" w:tentative="1">
      <w:start w:val="1"/>
      <w:numFmt w:val="bullet"/>
      <w:lvlText w:val=""/>
      <w:lvlJc w:val="left"/>
      <w:pPr>
        <w:ind w:left="6174" w:hanging="360"/>
      </w:pPr>
      <w:rPr>
        <w:rFonts w:ascii="Symbol" w:hAnsi="Symbol" w:hint="default"/>
      </w:rPr>
    </w:lvl>
    <w:lvl w:ilvl="7" w:tplc="041F0003" w:tentative="1">
      <w:start w:val="1"/>
      <w:numFmt w:val="bullet"/>
      <w:lvlText w:val="o"/>
      <w:lvlJc w:val="left"/>
      <w:pPr>
        <w:ind w:left="6894" w:hanging="360"/>
      </w:pPr>
      <w:rPr>
        <w:rFonts w:ascii="Courier New" w:hAnsi="Courier New" w:cs="Courier New" w:hint="default"/>
      </w:rPr>
    </w:lvl>
    <w:lvl w:ilvl="8" w:tplc="041F0005" w:tentative="1">
      <w:start w:val="1"/>
      <w:numFmt w:val="bullet"/>
      <w:lvlText w:val=""/>
      <w:lvlJc w:val="left"/>
      <w:pPr>
        <w:ind w:left="7614" w:hanging="360"/>
      </w:pPr>
      <w:rPr>
        <w:rFonts w:ascii="Wingdings" w:hAnsi="Wingdings" w:hint="default"/>
      </w:rPr>
    </w:lvl>
  </w:abstractNum>
  <w:abstractNum w:abstractNumId="41" w15:restartNumberingAfterBreak="0">
    <w:nsid w:val="4FE245C4"/>
    <w:multiLevelType w:val="hybridMultilevel"/>
    <w:tmpl w:val="898E6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0161375"/>
    <w:multiLevelType w:val="hybridMultilevel"/>
    <w:tmpl w:val="CC44DE70"/>
    <w:lvl w:ilvl="0" w:tplc="0AB8ADBE">
      <w:start w:val="1"/>
      <w:numFmt w:val="decimal"/>
      <w:lvlText w:val="%1"/>
      <w:lvlJc w:val="left"/>
      <w:pPr>
        <w:ind w:left="930" w:hanging="57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2A55725"/>
    <w:multiLevelType w:val="hybridMultilevel"/>
    <w:tmpl w:val="CF6A8B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4E77B7B"/>
    <w:multiLevelType w:val="hybridMultilevel"/>
    <w:tmpl w:val="04464A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4F46339"/>
    <w:multiLevelType w:val="hybridMultilevel"/>
    <w:tmpl w:val="854660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72325B1"/>
    <w:multiLevelType w:val="hybridMultilevel"/>
    <w:tmpl w:val="69DE06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7900009"/>
    <w:multiLevelType w:val="hybridMultilevel"/>
    <w:tmpl w:val="08807A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8E45E04"/>
    <w:multiLevelType w:val="hybridMultilevel"/>
    <w:tmpl w:val="961C162C"/>
    <w:lvl w:ilvl="0" w:tplc="041F0001">
      <w:start w:val="1"/>
      <w:numFmt w:val="bullet"/>
      <w:lvlText w:val=""/>
      <w:lvlJc w:val="left"/>
      <w:pPr>
        <w:tabs>
          <w:tab w:val="num" w:pos="720"/>
        </w:tabs>
        <w:ind w:left="720" w:hanging="363"/>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9CA5E3A"/>
    <w:multiLevelType w:val="hybridMultilevel"/>
    <w:tmpl w:val="30082C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A792B8A"/>
    <w:multiLevelType w:val="hybridMultilevel"/>
    <w:tmpl w:val="826E4F60"/>
    <w:lvl w:ilvl="0" w:tplc="8746EDCC">
      <w:start w:val="1"/>
      <w:numFmt w:val="decimal"/>
      <w:lvlText w:val="%1."/>
      <w:lvlJc w:val="left"/>
      <w:pPr>
        <w:tabs>
          <w:tab w:val="num" w:pos="600"/>
        </w:tabs>
        <w:ind w:left="600" w:hanging="360"/>
      </w:pPr>
      <w:rPr>
        <w:rFonts w:hint="default"/>
      </w:rPr>
    </w:lvl>
    <w:lvl w:ilvl="1" w:tplc="7E249B3E">
      <w:start w:val="1"/>
      <w:numFmt w:val="lowerLetter"/>
      <w:lvlText w:val="%2)"/>
      <w:lvlJc w:val="center"/>
      <w:pPr>
        <w:tabs>
          <w:tab w:val="num" w:pos="960"/>
        </w:tabs>
        <w:ind w:left="960" w:hanging="360"/>
      </w:pPr>
      <w:rPr>
        <w:rFonts w:hint="default"/>
        <w:b/>
        <w:bCs/>
        <w:color w:val="auto"/>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5DBC793E">
      <w:start w:val="1"/>
      <w:numFmt w:val="decimal"/>
      <w:lvlText w:val="%5"/>
      <w:lvlJc w:val="left"/>
      <w:pPr>
        <w:ind w:left="3690" w:hanging="570"/>
      </w:pPr>
      <w:rPr>
        <w:rFonts w:hint="default"/>
        <w:b/>
      </w:rPr>
    </w:lvl>
    <w:lvl w:ilvl="5" w:tplc="0E6A7E58">
      <w:start w:val="5"/>
      <w:numFmt w:val="upperLetter"/>
      <w:lvlText w:val="%6."/>
      <w:lvlJc w:val="left"/>
      <w:pPr>
        <w:ind w:left="4380" w:hanging="360"/>
      </w:pPr>
      <w:rPr>
        <w:rFonts w:hint="default"/>
      </w:r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1" w15:restartNumberingAfterBreak="0">
    <w:nsid w:val="5B982350"/>
    <w:multiLevelType w:val="hybridMultilevel"/>
    <w:tmpl w:val="FFB2D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3F757CF"/>
    <w:multiLevelType w:val="hybridMultilevel"/>
    <w:tmpl w:val="EF4E41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3FE54CE"/>
    <w:multiLevelType w:val="hybridMultilevel"/>
    <w:tmpl w:val="001EFE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4462455"/>
    <w:multiLevelType w:val="multilevel"/>
    <w:tmpl w:val="FCEC6FB6"/>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77821ED"/>
    <w:multiLevelType w:val="hybridMultilevel"/>
    <w:tmpl w:val="923CA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94D7600"/>
    <w:multiLevelType w:val="hybridMultilevel"/>
    <w:tmpl w:val="72582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BAF7437"/>
    <w:multiLevelType w:val="hybridMultilevel"/>
    <w:tmpl w:val="5FACC2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BD4632B"/>
    <w:multiLevelType w:val="hybridMultilevel"/>
    <w:tmpl w:val="CF405E0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360"/>
        </w:tabs>
        <w:ind w:left="36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6CF075A1"/>
    <w:multiLevelType w:val="hybridMultilevel"/>
    <w:tmpl w:val="C3F8A410"/>
    <w:lvl w:ilvl="0" w:tplc="041F0001">
      <w:start w:val="1"/>
      <w:numFmt w:val="bullet"/>
      <w:lvlText w:val=""/>
      <w:lvlJc w:val="left"/>
      <w:pPr>
        <w:tabs>
          <w:tab w:val="num" w:pos="1854"/>
        </w:tabs>
        <w:ind w:left="1854" w:hanging="363"/>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D8F56D2"/>
    <w:multiLevelType w:val="hybridMultilevel"/>
    <w:tmpl w:val="EEEEA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E9920A1"/>
    <w:multiLevelType w:val="multilevel"/>
    <w:tmpl w:val="BE160B82"/>
    <w:lvl w:ilvl="0">
      <w:start w:val="4"/>
      <w:numFmt w:val="decimal"/>
      <w:pStyle w:val="BodyText21"/>
      <w:lvlText w:val="%1"/>
      <w:lvlJc w:val="left"/>
      <w:pPr>
        <w:tabs>
          <w:tab w:val="num" w:pos="720"/>
        </w:tabs>
        <w:ind w:left="720" w:hanging="360"/>
      </w:pPr>
    </w:lvl>
    <w:lvl w:ilvl="1">
      <w:start w:val="1"/>
      <w:numFmt w:val="decimal"/>
      <w:lvlText w:val="%1.%2"/>
      <w:lvlJc w:val="left"/>
      <w:pPr>
        <w:tabs>
          <w:tab w:val="num" w:pos="1080"/>
        </w:tabs>
        <w:ind w:left="1080" w:hanging="360"/>
      </w:pPr>
      <w:rPr>
        <w:b/>
        <w:i w:val="0"/>
      </w:rPr>
    </w:lvl>
    <w:lvl w:ilvl="2">
      <w:start w:val="1"/>
      <w:numFmt w:val="decimal"/>
      <w:lvlText w:val="%1.%2.%3"/>
      <w:lvlJc w:val="left"/>
      <w:pPr>
        <w:tabs>
          <w:tab w:val="num" w:pos="1800"/>
        </w:tabs>
        <w:ind w:left="1800" w:hanging="720"/>
      </w:pPr>
      <w:rPr>
        <w:b/>
      </w:rPr>
    </w:lvl>
    <w:lvl w:ilvl="3">
      <w:start w:val="1"/>
      <w:numFmt w:val="decimal"/>
      <w:lvlText w:val="%1.%2.%3.%4"/>
      <w:lvlJc w:val="left"/>
      <w:pPr>
        <w:tabs>
          <w:tab w:val="num" w:pos="2160"/>
        </w:tabs>
        <w:ind w:left="2160" w:hanging="720"/>
      </w:pPr>
    </w:lvl>
    <w:lvl w:ilvl="4">
      <w:start w:val="1"/>
      <w:numFmt w:val="decimal"/>
      <w:lvlText w:val="%1.%2.%3.%4.%5"/>
      <w:lvlJc w:val="left"/>
      <w:pPr>
        <w:tabs>
          <w:tab w:val="num" w:pos="2880"/>
        </w:tabs>
        <w:ind w:left="2880" w:hanging="1080"/>
      </w:pPr>
    </w:lvl>
    <w:lvl w:ilvl="5">
      <w:start w:val="1"/>
      <w:numFmt w:val="decimal"/>
      <w:lvlText w:val="%1.%2.%3.%4.%5.%6"/>
      <w:lvlJc w:val="left"/>
      <w:pPr>
        <w:tabs>
          <w:tab w:val="num" w:pos="3240"/>
        </w:tabs>
        <w:ind w:left="3240" w:hanging="108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63" w15:restartNumberingAfterBreak="0">
    <w:nsid w:val="70500E2A"/>
    <w:multiLevelType w:val="hybridMultilevel"/>
    <w:tmpl w:val="BDCA89FE"/>
    <w:lvl w:ilvl="0" w:tplc="041F0001">
      <w:start w:val="1"/>
      <w:numFmt w:val="bullet"/>
      <w:lvlText w:val=""/>
      <w:lvlJc w:val="left"/>
      <w:pPr>
        <w:ind w:left="1287" w:hanging="360"/>
      </w:pPr>
      <w:rPr>
        <w:rFonts w:ascii="Symbol" w:hAnsi="Symbol" w:hint="default"/>
      </w:rPr>
    </w:lvl>
    <w:lvl w:ilvl="1" w:tplc="6A92E506">
      <w:numFmt w:val="bullet"/>
      <w:lvlText w:val="-"/>
      <w:lvlJc w:val="left"/>
      <w:pPr>
        <w:ind w:left="2217" w:hanging="570"/>
      </w:pPr>
      <w:rPr>
        <w:rFonts w:ascii="Times New Roman" w:eastAsia="Times New Roman" w:hAnsi="Times New Roman" w:cs="Times New Roman" w:hint="default"/>
        <w:b/>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64" w15:restartNumberingAfterBreak="0">
    <w:nsid w:val="71CB3F4F"/>
    <w:multiLevelType w:val="hybridMultilevel"/>
    <w:tmpl w:val="FFD8AF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22C5FAC"/>
    <w:multiLevelType w:val="hybridMultilevel"/>
    <w:tmpl w:val="1E74BC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7" w15:restartNumberingAfterBreak="0">
    <w:nsid w:val="75BC0B41"/>
    <w:multiLevelType w:val="hybridMultilevel"/>
    <w:tmpl w:val="DB62D7E6"/>
    <w:lvl w:ilvl="0" w:tplc="0F6AC00C">
      <w:start w:val="1"/>
      <w:numFmt w:val="bullet"/>
      <w:lvlText w:val=""/>
      <w:lvlJc w:val="left"/>
      <w:pPr>
        <w:tabs>
          <w:tab w:val="num" w:pos="723"/>
        </w:tabs>
        <w:ind w:left="723" w:hanging="363"/>
      </w:pPr>
      <w:rPr>
        <w:rFonts w:ascii="Symbol" w:hAnsi="Symbol" w:hint="default"/>
        <w:b w:val="0"/>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9" w15:restartNumberingAfterBreak="0">
    <w:nsid w:val="7B886C7F"/>
    <w:multiLevelType w:val="multilevel"/>
    <w:tmpl w:val="EBB296E0"/>
    <w:lvl w:ilvl="0">
      <w:numFmt w:val="none"/>
      <w:lvlText w:val=""/>
      <w:lvlJc w:val="left"/>
      <w:pPr>
        <w:tabs>
          <w:tab w:val="num" w:pos="360"/>
        </w:tabs>
      </w:pPr>
    </w:lvl>
    <w:lvl w:ilvl="1">
      <w:start w:val="1"/>
      <w:numFmt w:val="decimal"/>
      <w:pStyle w:val="BALIK2"/>
      <w:lvlText w:val="%1.%2."/>
      <w:lvlJc w:val="left"/>
      <w:pPr>
        <w:tabs>
          <w:tab w:val="num" w:pos="612"/>
        </w:tabs>
        <w:ind w:left="612" w:hanging="432"/>
      </w:pPr>
      <w:rPr>
        <w:rFonts w:ascii="Times New Roman" w:hAnsi="Times New Roman" w:cs="Times New Roman" w:hint="default"/>
        <w:i w:val="0"/>
        <w:sz w:val="24"/>
        <w:szCs w:val="24"/>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70" w15:restartNumberingAfterBreak="0">
    <w:nsid w:val="7D0E56C8"/>
    <w:multiLevelType w:val="hybridMultilevel"/>
    <w:tmpl w:val="145458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7DC823AF"/>
    <w:multiLevelType w:val="multilevel"/>
    <w:tmpl w:val="DDFCB7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ascii="Times New Roman" w:hAnsi="Times New Roman" w:cs="Times New Roman" w:hint="default"/>
        <w:b/>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7E362ACD"/>
    <w:multiLevelType w:val="hybridMultilevel"/>
    <w:tmpl w:val="7616AC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7E93167F"/>
    <w:multiLevelType w:val="hybridMultilevel"/>
    <w:tmpl w:val="7F02014C"/>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74" w15:restartNumberingAfterBreak="0">
    <w:nsid w:val="7F896F9F"/>
    <w:multiLevelType w:val="hybridMultilevel"/>
    <w:tmpl w:val="E4BA4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13773002">
    <w:abstractNumId w:val="17"/>
  </w:num>
  <w:num w:numId="2" w16cid:durableId="1315910185">
    <w:abstractNumId w:val="69"/>
  </w:num>
  <w:num w:numId="3" w16cid:durableId="221719845">
    <w:abstractNumId w:val="20"/>
  </w:num>
  <w:num w:numId="4" w16cid:durableId="799886644">
    <w:abstractNumId w:val="52"/>
  </w:num>
  <w:num w:numId="5" w16cid:durableId="2121993265">
    <w:abstractNumId w:val="50"/>
  </w:num>
  <w:num w:numId="6" w16cid:durableId="1697190578">
    <w:abstractNumId w:val="66"/>
  </w:num>
  <w:num w:numId="7" w16cid:durableId="1972705147">
    <w:abstractNumId w:val="68"/>
  </w:num>
  <w:num w:numId="8" w16cid:durableId="2015381159">
    <w:abstractNumId w:val="59"/>
  </w:num>
  <w:num w:numId="9" w16cid:durableId="929001444">
    <w:abstractNumId w:val="70"/>
  </w:num>
  <w:num w:numId="10" w16cid:durableId="1520897402">
    <w:abstractNumId w:val="21"/>
  </w:num>
  <w:num w:numId="11" w16cid:durableId="769081273">
    <w:abstractNumId w:val="55"/>
  </w:num>
  <w:num w:numId="12" w16cid:durableId="1542553417">
    <w:abstractNumId w:val="48"/>
  </w:num>
  <w:num w:numId="13" w16cid:durableId="2010785716">
    <w:abstractNumId w:val="37"/>
  </w:num>
  <w:num w:numId="14" w16cid:durableId="1441140133">
    <w:abstractNumId w:val="67"/>
  </w:num>
  <w:num w:numId="15" w16cid:durableId="681511962">
    <w:abstractNumId w:val="30"/>
  </w:num>
  <w:num w:numId="16" w16cid:durableId="1741564442">
    <w:abstractNumId w:val="60"/>
  </w:num>
  <w:num w:numId="17" w16cid:durableId="1915048204">
    <w:abstractNumId w:val="24"/>
  </w:num>
  <w:num w:numId="18" w16cid:durableId="84423219">
    <w:abstractNumId w:val="4"/>
  </w:num>
  <w:num w:numId="19" w16cid:durableId="449710445">
    <w:abstractNumId w:val="51"/>
  </w:num>
  <w:num w:numId="20" w16cid:durableId="1569878962">
    <w:abstractNumId w:val="23"/>
  </w:num>
  <w:num w:numId="21" w16cid:durableId="1111700787">
    <w:abstractNumId w:val="38"/>
  </w:num>
  <w:num w:numId="22" w16cid:durableId="426509862">
    <w:abstractNumId w:val="3"/>
  </w:num>
  <w:num w:numId="23" w16cid:durableId="498735941">
    <w:abstractNumId w:val="26"/>
  </w:num>
  <w:num w:numId="24" w16cid:durableId="1551727179">
    <w:abstractNumId w:val="65"/>
  </w:num>
  <w:num w:numId="25" w16cid:durableId="1949465601">
    <w:abstractNumId w:val="5"/>
  </w:num>
  <w:num w:numId="26" w16cid:durableId="1964193125">
    <w:abstractNumId w:val="9"/>
  </w:num>
  <w:num w:numId="27" w16cid:durableId="418648397">
    <w:abstractNumId w:val="62"/>
  </w:num>
  <w:num w:numId="28" w16cid:durableId="2104720324">
    <w:abstractNumId w:val="29"/>
  </w:num>
  <w:num w:numId="29" w16cid:durableId="1835144094">
    <w:abstractNumId w:val="1"/>
  </w:num>
  <w:num w:numId="30" w16cid:durableId="1356426698">
    <w:abstractNumId w:val="64"/>
  </w:num>
  <w:num w:numId="31" w16cid:durableId="576935769">
    <w:abstractNumId w:val="36"/>
  </w:num>
  <w:num w:numId="32" w16cid:durableId="834147930">
    <w:abstractNumId w:val="14"/>
  </w:num>
  <w:num w:numId="33" w16cid:durableId="808401084">
    <w:abstractNumId w:val="10"/>
  </w:num>
  <w:num w:numId="34" w16cid:durableId="940576718">
    <w:abstractNumId w:val="58"/>
  </w:num>
  <w:num w:numId="35" w16cid:durableId="93520372">
    <w:abstractNumId w:val="72"/>
  </w:num>
  <w:num w:numId="36" w16cid:durableId="335696016">
    <w:abstractNumId w:val="7"/>
  </w:num>
  <w:num w:numId="37" w16cid:durableId="1786582137">
    <w:abstractNumId w:val="33"/>
  </w:num>
  <w:num w:numId="38" w16cid:durableId="451049694">
    <w:abstractNumId w:val="47"/>
  </w:num>
  <w:num w:numId="39" w16cid:durableId="827793081">
    <w:abstractNumId w:val="2"/>
  </w:num>
  <w:num w:numId="40" w16cid:durableId="1652179025">
    <w:abstractNumId w:val="73"/>
  </w:num>
  <w:num w:numId="41" w16cid:durableId="700401672">
    <w:abstractNumId w:val="32"/>
  </w:num>
  <w:num w:numId="42" w16cid:durableId="514536418">
    <w:abstractNumId w:val="19"/>
  </w:num>
  <w:num w:numId="43" w16cid:durableId="853806859">
    <w:abstractNumId w:val="13"/>
  </w:num>
  <w:num w:numId="44" w16cid:durableId="1441141805">
    <w:abstractNumId w:val="40"/>
  </w:num>
  <w:num w:numId="45" w16cid:durableId="1167015605">
    <w:abstractNumId w:val="42"/>
  </w:num>
  <w:num w:numId="46" w16cid:durableId="1813407152">
    <w:abstractNumId w:val="63"/>
  </w:num>
  <w:num w:numId="47" w16cid:durableId="1678381220">
    <w:abstractNumId w:val="71"/>
  </w:num>
  <w:num w:numId="48" w16cid:durableId="156112717">
    <w:abstractNumId w:val="39"/>
  </w:num>
  <w:num w:numId="49" w16cid:durableId="262035752">
    <w:abstractNumId w:val="25"/>
  </w:num>
  <w:num w:numId="50" w16cid:durableId="417530687">
    <w:abstractNumId w:val="44"/>
  </w:num>
  <w:num w:numId="51" w16cid:durableId="1143501569">
    <w:abstractNumId w:val="41"/>
  </w:num>
  <w:num w:numId="52" w16cid:durableId="1148282875">
    <w:abstractNumId w:val="53"/>
  </w:num>
  <w:num w:numId="53" w16cid:durableId="1384984580">
    <w:abstractNumId w:val="35"/>
  </w:num>
  <w:num w:numId="54" w16cid:durableId="856040444">
    <w:abstractNumId w:val="27"/>
  </w:num>
  <w:num w:numId="55" w16cid:durableId="1143962005">
    <w:abstractNumId w:val="61"/>
  </w:num>
  <w:num w:numId="56" w16cid:durableId="242686523">
    <w:abstractNumId w:val="6"/>
  </w:num>
  <w:num w:numId="57" w16cid:durableId="2130470963">
    <w:abstractNumId w:val="31"/>
  </w:num>
  <w:num w:numId="58" w16cid:durableId="799105328">
    <w:abstractNumId w:val="49"/>
  </w:num>
  <w:num w:numId="59" w16cid:durableId="1056127136">
    <w:abstractNumId w:val="46"/>
  </w:num>
  <w:num w:numId="60" w16cid:durableId="72242354">
    <w:abstractNumId w:val="56"/>
  </w:num>
  <w:num w:numId="61" w16cid:durableId="1775977605">
    <w:abstractNumId w:val="54"/>
  </w:num>
  <w:num w:numId="62" w16cid:durableId="1700425909">
    <w:abstractNumId w:val="8"/>
  </w:num>
  <w:num w:numId="63" w16cid:durableId="787890480">
    <w:abstractNumId w:val="15"/>
  </w:num>
  <w:num w:numId="64" w16cid:durableId="9993166">
    <w:abstractNumId w:val="45"/>
  </w:num>
  <w:num w:numId="65" w16cid:durableId="1539732080">
    <w:abstractNumId w:val="0"/>
  </w:num>
  <w:num w:numId="66" w16cid:durableId="258219733">
    <w:abstractNumId w:val="12"/>
  </w:num>
  <w:num w:numId="67" w16cid:durableId="1989240659">
    <w:abstractNumId w:val="43"/>
  </w:num>
  <w:num w:numId="68" w16cid:durableId="774249653">
    <w:abstractNumId w:val="22"/>
  </w:num>
  <w:num w:numId="69" w16cid:durableId="2043167265">
    <w:abstractNumId w:val="74"/>
  </w:num>
  <w:num w:numId="70" w16cid:durableId="532615283">
    <w:abstractNumId w:val="11"/>
  </w:num>
  <w:num w:numId="71" w16cid:durableId="1190071957">
    <w:abstractNumId w:val="34"/>
  </w:num>
  <w:num w:numId="72" w16cid:durableId="753556393">
    <w:abstractNumId w:val="18"/>
  </w:num>
  <w:num w:numId="73" w16cid:durableId="579366963">
    <w:abstractNumId w:val="16"/>
  </w:num>
  <w:num w:numId="74" w16cid:durableId="435709070">
    <w:abstractNumId w:val="57"/>
  </w:num>
  <w:num w:numId="75" w16cid:durableId="1974288998">
    <w:abstractNumId w:val="2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80A"/>
    <w:rsid w:val="000000D4"/>
    <w:rsid w:val="00002482"/>
    <w:rsid w:val="00002675"/>
    <w:rsid w:val="0000271D"/>
    <w:rsid w:val="00003618"/>
    <w:rsid w:val="000038DE"/>
    <w:rsid w:val="00003CFF"/>
    <w:rsid w:val="00004C8E"/>
    <w:rsid w:val="00010842"/>
    <w:rsid w:val="00010A37"/>
    <w:rsid w:val="00012236"/>
    <w:rsid w:val="00014483"/>
    <w:rsid w:val="00015C03"/>
    <w:rsid w:val="00015F62"/>
    <w:rsid w:val="0001772F"/>
    <w:rsid w:val="00017995"/>
    <w:rsid w:val="000205E5"/>
    <w:rsid w:val="00020806"/>
    <w:rsid w:val="0002296E"/>
    <w:rsid w:val="000238F9"/>
    <w:rsid w:val="00024C20"/>
    <w:rsid w:val="00024D8E"/>
    <w:rsid w:val="00026EC0"/>
    <w:rsid w:val="00027332"/>
    <w:rsid w:val="0003353F"/>
    <w:rsid w:val="00041865"/>
    <w:rsid w:val="0004264A"/>
    <w:rsid w:val="00042D9B"/>
    <w:rsid w:val="000453F3"/>
    <w:rsid w:val="00045713"/>
    <w:rsid w:val="00046AD4"/>
    <w:rsid w:val="0005333D"/>
    <w:rsid w:val="000539D7"/>
    <w:rsid w:val="00053D77"/>
    <w:rsid w:val="0005613D"/>
    <w:rsid w:val="000578F9"/>
    <w:rsid w:val="0006109A"/>
    <w:rsid w:val="000611D9"/>
    <w:rsid w:val="0006268B"/>
    <w:rsid w:val="00065438"/>
    <w:rsid w:val="000668D0"/>
    <w:rsid w:val="00067D7A"/>
    <w:rsid w:val="000700F0"/>
    <w:rsid w:val="00070167"/>
    <w:rsid w:val="000721AE"/>
    <w:rsid w:val="00072C6F"/>
    <w:rsid w:val="00073BE2"/>
    <w:rsid w:val="00074F93"/>
    <w:rsid w:val="00077499"/>
    <w:rsid w:val="00081803"/>
    <w:rsid w:val="0008259E"/>
    <w:rsid w:val="00082DB0"/>
    <w:rsid w:val="00083842"/>
    <w:rsid w:val="00084B3E"/>
    <w:rsid w:val="0008524B"/>
    <w:rsid w:val="00086F27"/>
    <w:rsid w:val="000873D1"/>
    <w:rsid w:val="0008743D"/>
    <w:rsid w:val="0009080A"/>
    <w:rsid w:val="0009269B"/>
    <w:rsid w:val="000932BC"/>
    <w:rsid w:val="000A083D"/>
    <w:rsid w:val="000A0AFD"/>
    <w:rsid w:val="000A15CC"/>
    <w:rsid w:val="000A2875"/>
    <w:rsid w:val="000A3CAA"/>
    <w:rsid w:val="000A71FD"/>
    <w:rsid w:val="000B1493"/>
    <w:rsid w:val="000B1E0A"/>
    <w:rsid w:val="000B25EF"/>
    <w:rsid w:val="000B31B8"/>
    <w:rsid w:val="000B40C7"/>
    <w:rsid w:val="000B455F"/>
    <w:rsid w:val="000B6861"/>
    <w:rsid w:val="000B7D7F"/>
    <w:rsid w:val="000C1900"/>
    <w:rsid w:val="000C417C"/>
    <w:rsid w:val="000C5035"/>
    <w:rsid w:val="000C5851"/>
    <w:rsid w:val="000C633F"/>
    <w:rsid w:val="000C6CEB"/>
    <w:rsid w:val="000D03C2"/>
    <w:rsid w:val="000D10C8"/>
    <w:rsid w:val="000D1161"/>
    <w:rsid w:val="000D2BCA"/>
    <w:rsid w:val="000D3F4B"/>
    <w:rsid w:val="000D46FD"/>
    <w:rsid w:val="000D4896"/>
    <w:rsid w:val="000D6475"/>
    <w:rsid w:val="000D77F3"/>
    <w:rsid w:val="000E0370"/>
    <w:rsid w:val="000E23EA"/>
    <w:rsid w:val="000E6559"/>
    <w:rsid w:val="000E6A68"/>
    <w:rsid w:val="000E6DE1"/>
    <w:rsid w:val="000E76BA"/>
    <w:rsid w:val="000E7ABC"/>
    <w:rsid w:val="000F17B5"/>
    <w:rsid w:val="000F1ABD"/>
    <w:rsid w:val="000F39FA"/>
    <w:rsid w:val="000F49E0"/>
    <w:rsid w:val="001024D6"/>
    <w:rsid w:val="001049D0"/>
    <w:rsid w:val="00104CEF"/>
    <w:rsid w:val="00105BD9"/>
    <w:rsid w:val="00105F2C"/>
    <w:rsid w:val="001072D4"/>
    <w:rsid w:val="00107A1C"/>
    <w:rsid w:val="00113059"/>
    <w:rsid w:val="001140F2"/>
    <w:rsid w:val="00114C38"/>
    <w:rsid w:val="00115782"/>
    <w:rsid w:val="0011736A"/>
    <w:rsid w:val="0011785F"/>
    <w:rsid w:val="00121697"/>
    <w:rsid w:val="00123D5A"/>
    <w:rsid w:val="00123D96"/>
    <w:rsid w:val="0012526E"/>
    <w:rsid w:val="0012596D"/>
    <w:rsid w:val="00130424"/>
    <w:rsid w:val="00131386"/>
    <w:rsid w:val="00131D33"/>
    <w:rsid w:val="00132283"/>
    <w:rsid w:val="001330D8"/>
    <w:rsid w:val="0013410E"/>
    <w:rsid w:val="00134D11"/>
    <w:rsid w:val="001358B8"/>
    <w:rsid w:val="0013630B"/>
    <w:rsid w:val="00136BE6"/>
    <w:rsid w:val="00137594"/>
    <w:rsid w:val="001408EB"/>
    <w:rsid w:val="0014109D"/>
    <w:rsid w:val="00141119"/>
    <w:rsid w:val="001411D3"/>
    <w:rsid w:val="00141DD9"/>
    <w:rsid w:val="001420D8"/>
    <w:rsid w:val="00143C83"/>
    <w:rsid w:val="001443E8"/>
    <w:rsid w:val="00147804"/>
    <w:rsid w:val="00147DE3"/>
    <w:rsid w:val="001508E2"/>
    <w:rsid w:val="00151748"/>
    <w:rsid w:val="00151A7B"/>
    <w:rsid w:val="001547AB"/>
    <w:rsid w:val="001555AD"/>
    <w:rsid w:val="00156E6E"/>
    <w:rsid w:val="00157A54"/>
    <w:rsid w:val="001610FB"/>
    <w:rsid w:val="0016375A"/>
    <w:rsid w:val="0016400D"/>
    <w:rsid w:val="00164249"/>
    <w:rsid w:val="00165092"/>
    <w:rsid w:val="0016667A"/>
    <w:rsid w:val="00173D08"/>
    <w:rsid w:val="00176476"/>
    <w:rsid w:val="0017721A"/>
    <w:rsid w:val="00177761"/>
    <w:rsid w:val="00177799"/>
    <w:rsid w:val="001829AE"/>
    <w:rsid w:val="001833B5"/>
    <w:rsid w:val="001833EF"/>
    <w:rsid w:val="00183AF9"/>
    <w:rsid w:val="0018563A"/>
    <w:rsid w:val="00185BB9"/>
    <w:rsid w:val="00186EC3"/>
    <w:rsid w:val="00187311"/>
    <w:rsid w:val="00187C91"/>
    <w:rsid w:val="0019088E"/>
    <w:rsid w:val="00190EA0"/>
    <w:rsid w:val="00193226"/>
    <w:rsid w:val="0019461B"/>
    <w:rsid w:val="00194AC6"/>
    <w:rsid w:val="00195413"/>
    <w:rsid w:val="001A0F67"/>
    <w:rsid w:val="001A0F99"/>
    <w:rsid w:val="001A1913"/>
    <w:rsid w:val="001A4428"/>
    <w:rsid w:val="001A4E13"/>
    <w:rsid w:val="001A5D87"/>
    <w:rsid w:val="001A6F82"/>
    <w:rsid w:val="001B0649"/>
    <w:rsid w:val="001B2505"/>
    <w:rsid w:val="001B2AE1"/>
    <w:rsid w:val="001B3905"/>
    <w:rsid w:val="001B4ABD"/>
    <w:rsid w:val="001B4AEB"/>
    <w:rsid w:val="001B4F88"/>
    <w:rsid w:val="001B5361"/>
    <w:rsid w:val="001B6B4B"/>
    <w:rsid w:val="001B6F89"/>
    <w:rsid w:val="001C159E"/>
    <w:rsid w:val="001C20CF"/>
    <w:rsid w:val="001C32A1"/>
    <w:rsid w:val="001C3391"/>
    <w:rsid w:val="001C4D13"/>
    <w:rsid w:val="001C5F4F"/>
    <w:rsid w:val="001C6BA9"/>
    <w:rsid w:val="001C75CF"/>
    <w:rsid w:val="001D13CB"/>
    <w:rsid w:val="001D2304"/>
    <w:rsid w:val="001D2F71"/>
    <w:rsid w:val="001D399A"/>
    <w:rsid w:val="001D4656"/>
    <w:rsid w:val="001D4AAF"/>
    <w:rsid w:val="001D4EFB"/>
    <w:rsid w:val="001D4F4E"/>
    <w:rsid w:val="001D5FF4"/>
    <w:rsid w:val="001D7EC4"/>
    <w:rsid w:val="001E02D6"/>
    <w:rsid w:val="001E210E"/>
    <w:rsid w:val="001E2C8B"/>
    <w:rsid w:val="001E3B3A"/>
    <w:rsid w:val="001E44C6"/>
    <w:rsid w:val="001E5952"/>
    <w:rsid w:val="001E6024"/>
    <w:rsid w:val="001E626E"/>
    <w:rsid w:val="001E65A6"/>
    <w:rsid w:val="001E71BF"/>
    <w:rsid w:val="001E7EA5"/>
    <w:rsid w:val="001F0A99"/>
    <w:rsid w:val="001F0AE2"/>
    <w:rsid w:val="001F56C7"/>
    <w:rsid w:val="00200A50"/>
    <w:rsid w:val="00201047"/>
    <w:rsid w:val="002014A3"/>
    <w:rsid w:val="0020151D"/>
    <w:rsid w:val="0020298D"/>
    <w:rsid w:val="00203E5F"/>
    <w:rsid w:val="00205241"/>
    <w:rsid w:val="00210068"/>
    <w:rsid w:val="0021070E"/>
    <w:rsid w:val="002136B8"/>
    <w:rsid w:val="00214260"/>
    <w:rsid w:val="00216BF2"/>
    <w:rsid w:val="0021725D"/>
    <w:rsid w:val="00221442"/>
    <w:rsid w:val="00221994"/>
    <w:rsid w:val="0022438B"/>
    <w:rsid w:val="00225CB4"/>
    <w:rsid w:val="002261E5"/>
    <w:rsid w:val="00230FCB"/>
    <w:rsid w:val="0023201F"/>
    <w:rsid w:val="002358D5"/>
    <w:rsid w:val="00240D51"/>
    <w:rsid w:val="00242DC5"/>
    <w:rsid w:val="00245CFD"/>
    <w:rsid w:val="002464CE"/>
    <w:rsid w:val="002471DD"/>
    <w:rsid w:val="002473A1"/>
    <w:rsid w:val="00247578"/>
    <w:rsid w:val="002478A9"/>
    <w:rsid w:val="002503D3"/>
    <w:rsid w:val="00250503"/>
    <w:rsid w:val="002509B8"/>
    <w:rsid w:val="002514D9"/>
    <w:rsid w:val="00252AF0"/>
    <w:rsid w:val="00252FC5"/>
    <w:rsid w:val="0025379D"/>
    <w:rsid w:val="00254945"/>
    <w:rsid w:val="00256532"/>
    <w:rsid w:val="00261540"/>
    <w:rsid w:val="002658E6"/>
    <w:rsid w:val="002679B7"/>
    <w:rsid w:val="002711F9"/>
    <w:rsid w:val="00273D0B"/>
    <w:rsid w:val="00273ED1"/>
    <w:rsid w:val="002749DE"/>
    <w:rsid w:val="00277832"/>
    <w:rsid w:val="00277C0C"/>
    <w:rsid w:val="002805A0"/>
    <w:rsid w:val="00281655"/>
    <w:rsid w:val="00283D59"/>
    <w:rsid w:val="002845A9"/>
    <w:rsid w:val="00292BDF"/>
    <w:rsid w:val="00295A3B"/>
    <w:rsid w:val="00296F39"/>
    <w:rsid w:val="00297CFC"/>
    <w:rsid w:val="002A1491"/>
    <w:rsid w:val="002A1C71"/>
    <w:rsid w:val="002A2F88"/>
    <w:rsid w:val="002A3F47"/>
    <w:rsid w:val="002A50CD"/>
    <w:rsid w:val="002A7798"/>
    <w:rsid w:val="002B230A"/>
    <w:rsid w:val="002B25AC"/>
    <w:rsid w:val="002B2A09"/>
    <w:rsid w:val="002B3160"/>
    <w:rsid w:val="002B38CC"/>
    <w:rsid w:val="002C0B5D"/>
    <w:rsid w:val="002C3E21"/>
    <w:rsid w:val="002C4778"/>
    <w:rsid w:val="002C4FD1"/>
    <w:rsid w:val="002D070A"/>
    <w:rsid w:val="002D28A0"/>
    <w:rsid w:val="002D38F5"/>
    <w:rsid w:val="002D3C88"/>
    <w:rsid w:val="002D4A81"/>
    <w:rsid w:val="002D5CD6"/>
    <w:rsid w:val="002D5CE5"/>
    <w:rsid w:val="002D6E7D"/>
    <w:rsid w:val="002E03C3"/>
    <w:rsid w:val="002E235A"/>
    <w:rsid w:val="002E2405"/>
    <w:rsid w:val="002E4FC8"/>
    <w:rsid w:val="002E73D9"/>
    <w:rsid w:val="002E7652"/>
    <w:rsid w:val="002E76DD"/>
    <w:rsid w:val="002E7DEA"/>
    <w:rsid w:val="002F078E"/>
    <w:rsid w:val="002F0BBD"/>
    <w:rsid w:val="002F4369"/>
    <w:rsid w:val="002F4C5C"/>
    <w:rsid w:val="002F4FC7"/>
    <w:rsid w:val="002F6A5B"/>
    <w:rsid w:val="00300E1B"/>
    <w:rsid w:val="0030111E"/>
    <w:rsid w:val="0030179D"/>
    <w:rsid w:val="00302C51"/>
    <w:rsid w:val="00302E10"/>
    <w:rsid w:val="0030367E"/>
    <w:rsid w:val="00304D61"/>
    <w:rsid w:val="00310BAB"/>
    <w:rsid w:val="00310C7A"/>
    <w:rsid w:val="0031227F"/>
    <w:rsid w:val="003125FB"/>
    <w:rsid w:val="003126F1"/>
    <w:rsid w:val="00313655"/>
    <w:rsid w:val="0031553F"/>
    <w:rsid w:val="003157DF"/>
    <w:rsid w:val="00315CC1"/>
    <w:rsid w:val="00315CC4"/>
    <w:rsid w:val="00315E30"/>
    <w:rsid w:val="00315E82"/>
    <w:rsid w:val="003175D7"/>
    <w:rsid w:val="00317B69"/>
    <w:rsid w:val="00320287"/>
    <w:rsid w:val="00320D9E"/>
    <w:rsid w:val="003238A9"/>
    <w:rsid w:val="00325812"/>
    <w:rsid w:val="00326DEE"/>
    <w:rsid w:val="00331138"/>
    <w:rsid w:val="00331325"/>
    <w:rsid w:val="0033209A"/>
    <w:rsid w:val="00332A69"/>
    <w:rsid w:val="00332F88"/>
    <w:rsid w:val="003331C2"/>
    <w:rsid w:val="003346F8"/>
    <w:rsid w:val="00335223"/>
    <w:rsid w:val="00336AD9"/>
    <w:rsid w:val="00340800"/>
    <w:rsid w:val="00340B08"/>
    <w:rsid w:val="003418CA"/>
    <w:rsid w:val="00341DE0"/>
    <w:rsid w:val="003423A1"/>
    <w:rsid w:val="00345721"/>
    <w:rsid w:val="0034623C"/>
    <w:rsid w:val="00347241"/>
    <w:rsid w:val="00353DF0"/>
    <w:rsid w:val="00354242"/>
    <w:rsid w:val="00354FC0"/>
    <w:rsid w:val="00355C3C"/>
    <w:rsid w:val="00357D03"/>
    <w:rsid w:val="00360405"/>
    <w:rsid w:val="00360626"/>
    <w:rsid w:val="00361794"/>
    <w:rsid w:val="003623A2"/>
    <w:rsid w:val="00362502"/>
    <w:rsid w:val="00362B3C"/>
    <w:rsid w:val="00362C93"/>
    <w:rsid w:val="003630F4"/>
    <w:rsid w:val="003635BD"/>
    <w:rsid w:val="003645F5"/>
    <w:rsid w:val="003647C8"/>
    <w:rsid w:val="0036501D"/>
    <w:rsid w:val="00365D77"/>
    <w:rsid w:val="00366116"/>
    <w:rsid w:val="003668AE"/>
    <w:rsid w:val="00366F45"/>
    <w:rsid w:val="00367E7B"/>
    <w:rsid w:val="00372CE2"/>
    <w:rsid w:val="0037390A"/>
    <w:rsid w:val="00374550"/>
    <w:rsid w:val="00377580"/>
    <w:rsid w:val="0037793E"/>
    <w:rsid w:val="00380D34"/>
    <w:rsid w:val="00381DF2"/>
    <w:rsid w:val="003821ED"/>
    <w:rsid w:val="00382226"/>
    <w:rsid w:val="003838BF"/>
    <w:rsid w:val="003848DA"/>
    <w:rsid w:val="0038519D"/>
    <w:rsid w:val="00385E2C"/>
    <w:rsid w:val="00387878"/>
    <w:rsid w:val="00390E77"/>
    <w:rsid w:val="003911DD"/>
    <w:rsid w:val="00391AF7"/>
    <w:rsid w:val="00391EAB"/>
    <w:rsid w:val="0039308D"/>
    <w:rsid w:val="003953F7"/>
    <w:rsid w:val="0039566F"/>
    <w:rsid w:val="003A1075"/>
    <w:rsid w:val="003A29F1"/>
    <w:rsid w:val="003A42D6"/>
    <w:rsid w:val="003A6CEE"/>
    <w:rsid w:val="003A7A4C"/>
    <w:rsid w:val="003B00F8"/>
    <w:rsid w:val="003B0161"/>
    <w:rsid w:val="003B01AA"/>
    <w:rsid w:val="003B168C"/>
    <w:rsid w:val="003B26F1"/>
    <w:rsid w:val="003B4C79"/>
    <w:rsid w:val="003B5533"/>
    <w:rsid w:val="003B6A78"/>
    <w:rsid w:val="003B72B1"/>
    <w:rsid w:val="003C1472"/>
    <w:rsid w:val="003C18F3"/>
    <w:rsid w:val="003C1D6F"/>
    <w:rsid w:val="003C2D5D"/>
    <w:rsid w:val="003C3E15"/>
    <w:rsid w:val="003C42B1"/>
    <w:rsid w:val="003C4331"/>
    <w:rsid w:val="003C504F"/>
    <w:rsid w:val="003C5ED1"/>
    <w:rsid w:val="003C78BD"/>
    <w:rsid w:val="003D212B"/>
    <w:rsid w:val="003D4B59"/>
    <w:rsid w:val="003D620C"/>
    <w:rsid w:val="003D7106"/>
    <w:rsid w:val="003E0489"/>
    <w:rsid w:val="003E1DD8"/>
    <w:rsid w:val="003E7EEC"/>
    <w:rsid w:val="003F0723"/>
    <w:rsid w:val="003F113F"/>
    <w:rsid w:val="003F1C59"/>
    <w:rsid w:val="003F21A6"/>
    <w:rsid w:val="003F2434"/>
    <w:rsid w:val="003F4179"/>
    <w:rsid w:val="003F700C"/>
    <w:rsid w:val="0040191A"/>
    <w:rsid w:val="00401C11"/>
    <w:rsid w:val="00402678"/>
    <w:rsid w:val="00402BDC"/>
    <w:rsid w:val="004043E4"/>
    <w:rsid w:val="00404506"/>
    <w:rsid w:val="004069A9"/>
    <w:rsid w:val="00406D8C"/>
    <w:rsid w:val="00410190"/>
    <w:rsid w:val="00411A58"/>
    <w:rsid w:val="00414BE6"/>
    <w:rsid w:val="00415340"/>
    <w:rsid w:val="0041536A"/>
    <w:rsid w:val="00416C5F"/>
    <w:rsid w:val="00420DD6"/>
    <w:rsid w:val="00423E8E"/>
    <w:rsid w:val="0042498F"/>
    <w:rsid w:val="00424B7C"/>
    <w:rsid w:val="00424C12"/>
    <w:rsid w:val="0042753A"/>
    <w:rsid w:val="00427B9B"/>
    <w:rsid w:val="00431553"/>
    <w:rsid w:val="00436386"/>
    <w:rsid w:val="004428F7"/>
    <w:rsid w:val="00443E0A"/>
    <w:rsid w:val="004476EE"/>
    <w:rsid w:val="004478AB"/>
    <w:rsid w:val="00451BB9"/>
    <w:rsid w:val="0045242F"/>
    <w:rsid w:val="00453CE4"/>
    <w:rsid w:val="00454EC8"/>
    <w:rsid w:val="00455246"/>
    <w:rsid w:val="00457098"/>
    <w:rsid w:val="0046066D"/>
    <w:rsid w:val="00460F21"/>
    <w:rsid w:val="00461397"/>
    <w:rsid w:val="004622F3"/>
    <w:rsid w:val="00462505"/>
    <w:rsid w:val="00462DA1"/>
    <w:rsid w:val="00464DE7"/>
    <w:rsid w:val="00467E1B"/>
    <w:rsid w:val="004715F3"/>
    <w:rsid w:val="00473E36"/>
    <w:rsid w:val="004743B1"/>
    <w:rsid w:val="00476A5E"/>
    <w:rsid w:val="004821BC"/>
    <w:rsid w:val="0048351F"/>
    <w:rsid w:val="004837F9"/>
    <w:rsid w:val="00485C63"/>
    <w:rsid w:val="0048663E"/>
    <w:rsid w:val="00487D8B"/>
    <w:rsid w:val="00492907"/>
    <w:rsid w:val="00494866"/>
    <w:rsid w:val="00494B8E"/>
    <w:rsid w:val="00495606"/>
    <w:rsid w:val="0049646D"/>
    <w:rsid w:val="00496B88"/>
    <w:rsid w:val="004979C9"/>
    <w:rsid w:val="004A00B9"/>
    <w:rsid w:val="004A04E4"/>
    <w:rsid w:val="004A0CDD"/>
    <w:rsid w:val="004A11F3"/>
    <w:rsid w:val="004A19BE"/>
    <w:rsid w:val="004A212C"/>
    <w:rsid w:val="004A21CC"/>
    <w:rsid w:val="004A27CD"/>
    <w:rsid w:val="004A48E3"/>
    <w:rsid w:val="004A67B7"/>
    <w:rsid w:val="004A6ADE"/>
    <w:rsid w:val="004A6CAB"/>
    <w:rsid w:val="004B0BB2"/>
    <w:rsid w:val="004B167A"/>
    <w:rsid w:val="004B1EF9"/>
    <w:rsid w:val="004B30EB"/>
    <w:rsid w:val="004B3E7C"/>
    <w:rsid w:val="004C10B2"/>
    <w:rsid w:val="004C12CC"/>
    <w:rsid w:val="004C52A8"/>
    <w:rsid w:val="004C5FCD"/>
    <w:rsid w:val="004C68BE"/>
    <w:rsid w:val="004D0BC8"/>
    <w:rsid w:val="004D391E"/>
    <w:rsid w:val="004D4286"/>
    <w:rsid w:val="004D4476"/>
    <w:rsid w:val="004D4B9B"/>
    <w:rsid w:val="004D6ACC"/>
    <w:rsid w:val="004D6D3F"/>
    <w:rsid w:val="004D73BE"/>
    <w:rsid w:val="004E129A"/>
    <w:rsid w:val="004E1319"/>
    <w:rsid w:val="004E21B7"/>
    <w:rsid w:val="004E307B"/>
    <w:rsid w:val="004E3F1F"/>
    <w:rsid w:val="004E4500"/>
    <w:rsid w:val="004E51FB"/>
    <w:rsid w:val="004E77B0"/>
    <w:rsid w:val="004F102A"/>
    <w:rsid w:val="004F223E"/>
    <w:rsid w:val="004F2B0D"/>
    <w:rsid w:val="004F3634"/>
    <w:rsid w:val="004F5757"/>
    <w:rsid w:val="004F65FF"/>
    <w:rsid w:val="004F6FB7"/>
    <w:rsid w:val="0050016D"/>
    <w:rsid w:val="005010BD"/>
    <w:rsid w:val="005026FB"/>
    <w:rsid w:val="005030B8"/>
    <w:rsid w:val="005045F8"/>
    <w:rsid w:val="00504E5C"/>
    <w:rsid w:val="00506A77"/>
    <w:rsid w:val="00506BE3"/>
    <w:rsid w:val="00506FFB"/>
    <w:rsid w:val="00507108"/>
    <w:rsid w:val="00507584"/>
    <w:rsid w:val="005078CB"/>
    <w:rsid w:val="00512375"/>
    <w:rsid w:val="00513F59"/>
    <w:rsid w:val="00515D3E"/>
    <w:rsid w:val="0051608B"/>
    <w:rsid w:val="005218B3"/>
    <w:rsid w:val="005219BC"/>
    <w:rsid w:val="005220D4"/>
    <w:rsid w:val="00522476"/>
    <w:rsid w:val="00524D1B"/>
    <w:rsid w:val="005254A3"/>
    <w:rsid w:val="00526790"/>
    <w:rsid w:val="005332EE"/>
    <w:rsid w:val="0053390B"/>
    <w:rsid w:val="00533965"/>
    <w:rsid w:val="00533CA5"/>
    <w:rsid w:val="00534B04"/>
    <w:rsid w:val="00534F87"/>
    <w:rsid w:val="005366EE"/>
    <w:rsid w:val="005367F5"/>
    <w:rsid w:val="00540324"/>
    <w:rsid w:val="005408F7"/>
    <w:rsid w:val="00541C8E"/>
    <w:rsid w:val="00542520"/>
    <w:rsid w:val="00542B39"/>
    <w:rsid w:val="00545F68"/>
    <w:rsid w:val="0054785A"/>
    <w:rsid w:val="005502A8"/>
    <w:rsid w:val="0055195D"/>
    <w:rsid w:val="005574E4"/>
    <w:rsid w:val="00560F64"/>
    <w:rsid w:val="00564259"/>
    <w:rsid w:val="005657A2"/>
    <w:rsid w:val="005672DB"/>
    <w:rsid w:val="00567C0B"/>
    <w:rsid w:val="00567D41"/>
    <w:rsid w:val="00571639"/>
    <w:rsid w:val="00571DBD"/>
    <w:rsid w:val="00572B44"/>
    <w:rsid w:val="00572DF2"/>
    <w:rsid w:val="0057550D"/>
    <w:rsid w:val="00576FDE"/>
    <w:rsid w:val="00577361"/>
    <w:rsid w:val="00577F8A"/>
    <w:rsid w:val="00581EEA"/>
    <w:rsid w:val="00582BBA"/>
    <w:rsid w:val="0058386B"/>
    <w:rsid w:val="00584134"/>
    <w:rsid w:val="00584325"/>
    <w:rsid w:val="0058536C"/>
    <w:rsid w:val="0058782F"/>
    <w:rsid w:val="00591A2B"/>
    <w:rsid w:val="00591CFF"/>
    <w:rsid w:val="00591F4C"/>
    <w:rsid w:val="00594245"/>
    <w:rsid w:val="0059428C"/>
    <w:rsid w:val="00594CBE"/>
    <w:rsid w:val="00597696"/>
    <w:rsid w:val="005A0DBF"/>
    <w:rsid w:val="005A72E8"/>
    <w:rsid w:val="005A753A"/>
    <w:rsid w:val="005A7586"/>
    <w:rsid w:val="005B0BC3"/>
    <w:rsid w:val="005B25BB"/>
    <w:rsid w:val="005B2A27"/>
    <w:rsid w:val="005B2D5F"/>
    <w:rsid w:val="005B37AE"/>
    <w:rsid w:val="005B5B9D"/>
    <w:rsid w:val="005C029B"/>
    <w:rsid w:val="005C07A7"/>
    <w:rsid w:val="005C1682"/>
    <w:rsid w:val="005C1F37"/>
    <w:rsid w:val="005C230B"/>
    <w:rsid w:val="005C53B2"/>
    <w:rsid w:val="005C6036"/>
    <w:rsid w:val="005C61CF"/>
    <w:rsid w:val="005D30C4"/>
    <w:rsid w:val="005D3ACC"/>
    <w:rsid w:val="005D3B77"/>
    <w:rsid w:val="005D3C6F"/>
    <w:rsid w:val="005D410C"/>
    <w:rsid w:val="005D4D70"/>
    <w:rsid w:val="005D7C16"/>
    <w:rsid w:val="005D7C82"/>
    <w:rsid w:val="005E00AA"/>
    <w:rsid w:val="005E18A5"/>
    <w:rsid w:val="005E2D12"/>
    <w:rsid w:val="005E34AE"/>
    <w:rsid w:val="005E5C42"/>
    <w:rsid w:val="005E679C"/>
    <w:rsid w:val="005F0343"/>
    <w:rsid w:val="005F28A3"/>
    <w:rsid w:val="005F5B84"/>
    <w:rsid w:val="005F684F"/>
    <w:rsid w:val="005F71EE"/>
    <w:rsid w:val="00600DE8"/>
    <w:rsid w:val="0060119A"/>
    <w:rsid w:val="006015C7"/>
    <w:rsid w:val="006058B7"/>
    <w:rsid w:val="00607B5D"/>
    <w:rsid w:val="00607CAB"/>
    <w:rsid w:val="00610C91"/>
    <w:rsid w:val="00613179"/>
    <w:rsid w:val="006173D1"/>
    <w:rsid w:val="00620797"/>
    <w:rsid w:val="00622A67"/>
    <w:rsid w:val="00622DCB"/>
    <w:rsid w:val="006243B6"/>
    <w:rsid w:val="006247E3"/>
    <w:rsid w:val="00624AB9"/>
    <w:rsid w:val="00624E5D"/>
    <w:rsid w:val="00627759"/>
    <w:rsid w:val="00633113"/>
    <w:rsid w:val="006334FC"/>
    <w:rsid w:val="0063584B"/>
    <w:rsid w:val="006358BF"/>
    <w:rsid w:val="00636A0F"/>
    <w:rsid w:val="00640435"/>
    <w:rsid w:val="00640728"/>
    <w:rsid w:val="00640DC1"/>
    <w:rsid w:val="0064153A"/>
    <w:rsid w:val="00641E64"/>
    <w:rsid w:val="006438F0"/>
    <w:rsid w:val="00644AD4"/>
    <w:rsid w:val="00644D7A"/>
    <w:rsid w:val="006479C2"/>
    <w:rsid w:val="00647D38"/>
    <w:rsid w:val="00651250"/>
    <w:rsid w:val="00654296"/>
    <w:rsid w:val="00655589"/>
    <w:rsid w:val="006654E1"/>
    <w:rsid w:val="00665752"/>
    <w:rsid w:val="006657E2"/>
    <w:rsid w:val="0066611C"/>
    <w:rsid w:val="00667FDD"/>
    <w:rsid w:val="0067133C"/>
    <w:rsid w:val="006723BE"/>
    <w:rsid w:val="00673884"/>
    <w:rsid w:val="00673DA7"/>
    <w:rsid w:val="00673DC5"/>
    <w:rsid w:val="00673FA3"/>
    <w:rsid w:val="0067461E"/>
    <w:rsid w:val="006766CE"/>
    <w:rsid w:val="0068706D"/>
    <w:rsid w:val="006926FC"/>
    <w:rsid w:val="0069543B"/>
    <w:rsid w:val="00695764"/>
    <w:rsid w:val="00696108"/>
    <w:rsid w:val="00696302"/>
    <w:rsid w:val="00697241"/>
    <w:rsid w:val="006A3107"/>
    <w:rsid w:val="006A3DEE"/>
    <w:rsid w:val="006A3F52"/>
    <w:rsid w:val="006A561D"/>
    <w:rsid w:val="006A617B"/>
    <w:rsid w:val="006A62C5"/>
    <w:rsid w:val="006A6B0B"/>
    <w:rsid w:val="006A6B98"/>
    <w:rsid w:val="006A6D04"/>
    <w:rsid w:val="006A6E1F"/>
    <w:rsid w:val="006A731A"/>
    <w:rsid w:val="006A7394"/>
    <w:rsid w:val="006B0187"/>
    <w:rsid w:val="006B1CDC"/>
    <w:rsid w:val="006B4538"/>
    <w:rsid w:val="006B457D"/>
    <w:rsid w:val="006B55D7"/>
    <w:rsid w:val="006B59E9"/>
    <w:rsid w:val="006B75AE"/>
    <w:rsid w:val="006C0FA3"/>
    <w:rsid w:val="006C3919"/>
    <w:rsid w:val="006C40C0"/>
    <w:rsid w:val="006C551A"/>
    <w:rsid w:val="006C5C52"/>
    <w:rsid w:val="006C652B"/>
    <w:rsid w:val="006C6859"/>
    <w:rsid w:val="006C6A7B"/>
    <w:rsid w:val="006C6B5E"/>
    <w:rsid w:val="006C71F3"/>
    <w:rsid w:val="006D0FD3"/>
    <w:rsid w:val="006D1876"/>
    <w:rsid w:val="006D4DAF"/>
    <w:rsid w:val="006D7A8B"/>
    <w:rsid w:val="006E01B6"/>
    <w:rsid w:val="006E0FD9"/>
    <w:rsid w:val="006E2751"/>
    <w:rsid w:val="006E4760"/>
    <w:rsid w:val="006F135C"/>
    <w:rsid w:val="006F18D8"/>
    <w:rsid w:val="006F23E5"/>
    <w:rsid w:val="006F3422"/>
    <w:rsid w:val="006F3672"/>
    <w:rsid w:val="006F501B"/>
    <w:rsid w:val="006F578F"/>
    <w:rsid w:val="006F718F"/>
    <w:rsid w:val="00700787"/>
    <w:rsid w:val="00702EF8"/>
    <w:rsid w:val="00703043"/>
    <w:rsid w:val="007038C3"/>
    <w:rsid w:val="00703950"/>
    <w:rsid w:val="007039D0"/>
    <w:rsid w:val="00705726"/>
    <w:rsid w:val="00707468"/>
    <w:rsid w:val="00707518"/>
    <w:rsid w:val="00707E8B"/>
    <w:rsid w:val="00710971"/>
    <w:rsid w:val="007126F6"/>
    <w:rsid w:val="00712F1B"/>
    <w:rsid w:val="007169EA"/>
    <w:rsid w:val="00720132"/>
    <w:rsid w:val="007217BB"/>
    <w:rsid w:val="00722A61"/>
    <w:rsid w:val="007230F7"/>
    <w:rsid w:val="0072376D"/>
    <w:rsid w:val="00724099"/>
    <w:rsid w:val="007268F7"/>
    <w:rsid w:val="00727008"/>
    <w:rsid w:val="00727738"/>
    <w:rsid w:val="00731538"/>
    <w:rsid w:val="00731984"/>
    <w:rsid w:val="00731BEB"/>
    <w:rsid w:val="0073229C"/>
    <w:rsid w:val="00732C09"/>
    <w:rsid w:val="00733D02"/>
    <w:rsid w:val="00734C56"/>
    <w:rsid w:val="00735E53"/>
    <w:rsid w:val="00736E02"/>
    <w:rsid w:val="00737006"/>
    <w:rsid w:val="00740964"/>
    <w:rsid w:val="00741AF0"/>
    <w:rsid w:val="00742359"/>
    <w:rsid w:val="00742721"/>
    <w:rsid w:val="00743513"/>
    <w:rsid w:val="00744438"/>
    <w:rsid w:val="00746F74"/>
    <w:rsid w:val="0074703E"/>
    <w:rsid w:val="007471CF"/>
    <w:rsid w:val="0074752E"/>
    <w:rsid w:val="00750FE9"/>
    <w:rsid w:val="00751E74"/>
    <w:rsid w:val="00752163"/>
    <w:rsid w:val="00752833"/>
    <w:rsid w:val="007531D6"/>
    <w:rsid w:val="0075362B"/>
    <w:rsid w:val="00753BC2"/>
    <w:rsid w:val="00754F92"/>
    <w:rsid w:val="00755381"/>
    <w:rsid w:val="00755C54"/>
    <w:rsid w:val="007568F5"/>
    <w:rsid w:val="00756B99"/>
    <w:rsid w:val="00757C1F"/>
    <w:rsid w:val="00757EC6"/>
    <w:rsid w:val="00757EFE"/>
    <w:rsid w:val="00760A42"/>
    <w:rsid w:val="00763146"/>
    <w:rsid w:val="00764553"/>
    <w:rsid w:val="00766410"/>
    <w:rsid w:val="00767118"/>
    <w:rsid w:val="007675BB"/>
    <w:rsid w:val="007676DA"/>
    <w:rsid w:val="007712F2"/>
    <w:rsid w:val="00771860"/>
    <w:rsid w:val="00772450"/>
    <w:rsid w:val="00773157"/>
    <w:rsid w:val="00775168"/>
    <w:rsid w:val="0077535F"/>
    <w:rsid w:val="007763C5"/>
    <w:rsid w:val="00777E2A"/>
    <w:rsid w:val="00780B7C"/>
    <w:rsid w:val="00782DF2"/>
    <w:rsid w:val="007831AE"/>
    <w:rsid w:val="0078626C"/>
    <w:rsid w:val="007867BA"/>
    <w:rsid w:val="00790D1C"/>
    <w:rsid w:val="00790EAE"/>
    <w:rsid w:val="00790FE9"/>
    <w:rsid w:val="00791D60"/>
    <w:rsid w:val="007926E1"/>
    <w:rsid w:val="00794255"/>
    <w:rsid w:val="00796261"/>
    <w:rsid w:val="007A09D3"/>
    <w:rsid w:val="007A1AB3"/>
    <w:rsid w:val="007A201D"/>
    <w:rsid w:val="007A23EB"/>
    <w:rsid w:val="007A2D35"/>
    <w:rsid w:val="007A3438"/>
    <w:rsid w:val="007A3B8C"/>
    <w:rsid w:val="007A3F27"/>
    <w:rsid w:val="007A514F"/>
    <w:rsid w:val="007A5AF1"/>
    <w:rsid w:val="007A5F8A"/>
    <w:rsid w:val="007A6585"/>
    <w:rsid w:val="007A7126"/>
    <w:rsid w:val="007B105C"/>
    <w:rsid w:val="007B1BB9"/>
    <w:rsid w:val="007B2BCC"/>
    <w:rsid w:val="007B2D62"/>
    <w:rsid w:val="007B4D62"/>
    <w:rsid w:val="007B5ACF"/>
    <w:rsid w:val="007B666F"/>
    <w:rsid w:val="007B6677"/>
    <w:rsid w:val="007B7400"/>
    <w:rsid w:val="007C121B"/>
    <w:rsid w:val="007C1614"/>
    <w:rsid w:val="007C22BF"/>
    <w:rsid w:val="007C2557"/>
    <w:rsid w:val="007C40DC"/>
    <w:rsid w:val="007C4B00"/>
    <w:rsid w:val="007C6C34"/>
    <w:rsid w:val="007C7461"/>
    <w:rsid w:val="007D0295"/>
    <w:rsid w:val="007D4C5F"/>
    <w:rsid w:val="007D548F"/>
    <w:rsid w:val="007D6558"/>
    <w:rsid w:val="007D6A3B"/>
    <w:rsid w:val="007D6E15"/>
    <w:rsid w:val="007D6EA1"/>
    <w:rsid w:val="007E06CF"/>
    <w:rsid w:val="007E0F15"/>
    <w:rsid w:val="007E1E2A"/>
    <w:rsid w:val="007E27D8"/>
    <w:rsid w:val="007E3854"/>
    <w:rsid w:val="007E54A0"/>
    <w:rsid w:val="007E606B"/>
    <w:rsid w:val="007E7ECB"/>
    <w:rsid w:val="007F0B7B"/>
    <w:rsid w:val="007F20C3"/>
    <w:rsid w:val="007F2F3B"/>
    <w:rsid w:val="007F3B73"/>
    <w:rsid w:val="007F4985"/>
    <w:rsid w:val="007F4A0C"/>
    <w:rsid w:val="007F4D7A"/>
    <w:rsid w:val="007F5BAA"/>
    <w:rsid w:val="007F6B75"/>
    <w:rsid w:val="007F7946"/>
    <w:rsid w:val="008000F7"/>
    <w:rsid w:val="0080203B"/>
    <w:rsid w:val="00803DFD"/>
    <w:rsid w:val="0080736E"/>
    <w:rsid w:val="008075F4"/>
    <w:rsid w:val="008103E0"/>
    <w:rsid w:val="00812901"/>
    <w:rsid w:val="0081405E"/>
    <w:rsid w:val="00814978"/>
    <w:rsid w:val="00816EBA"/>
    <w:rsid w:val="008206CB"/>
    <w:rsid w:val="0082193F"/>
    <w:rsid w:val="00821A08"/>
    <w:rsid w:val="008227AF"/>
    <w:rsid w:val="008229FB"/>
    <w:rsid w:val="00822C70"/>
    <w:rsid w:val="008242AE"/>
    <w:rsid w:val="008250E5"/>
    <w:rsid w:val="008269A5"/>
    <w:rsid w:val="0082719D"/>
    <w:rsid w:val="008300A7"/>
    <w:rsid w:val="00830216"/>
    <w:rsid w:val="00831449"/>
    <w:rsid w:val="008321EB"/>
    <w:rsid w:val="00832AE5"/>
    <w:rsid w:val="008342CF"/>
    <w:rsid w:val="0083534F"/>
    <w:rsid w:val="0083598F"/>
    <w:rsid w:val="00836F40"/>
    <w:rsid w:val="008372E0"/>
    <w:rsid w:val="008405E9"/>
    <w:rsid w:val="008416CF"/>
    <w:rsid w:val="00841CD2"/>
    <w:rsid w:val="0084421A"/>
    <w:rsid w:val="008457ED"/>
    <w:rsid w:val="008469A1"/>
    <w:rsid w:val="00847124"/>
    <w:rsid w:val="00847724"/>
    <w:rsid w:val="00847BB2"/>
    <w:rsid w:val="00847BCC"/>
    <w:rsid w:val="00852025"/>
    <w:rsid w:val="00853E77"/>
    <w:rsid w:val="00854181"/>
    <w:rsid w:val="00855116"/>
    <w:rsid w:val="0085786D"/>
    <w:rsid w:val="00860B0A"/>
    <w:rsid w:val="008613D8"/>
    <w:rsid w:val="008618D9"/>
    <w:rsid w:val="008624AF"/>
    <w:rsid w:val="008638ED"/>
    <w:rsid w:val="00863E64"/>
    <w:rsid w:val="00864684"/>
    <w:rsid w:val="00865BEE"/>
    <w:rsid w:val="008663D4"/>
    <w:rsid w:val="00866611"/>
    <w:rsid w:val="00870EB2"/>
    <w:rsid w:val="008744D9"/>
    <w:rsid w:val="008755FA"/>
    <w:rsid w:val="0087569E"/>
    <w:rsid w:val="00875E18"/>
    <w:rsid w:val="0087675E"/>
    <w:rsid w:val="008777FA"/>
    <w:rsid w:val="00880EFA"/>
    <w:rsid w:val="0088216C"/>
    <w:rsid w:val="00882217"/>
    <w:rsid w:val="0088264D"/>
    <w:rsid w:val="00883723"/>
    <w:rsid w:val="00884DB2"/>
    <w:rsid w:val="00884FFB"/>
    <w:rsid w:val="00885E58"/>
    <w:rsid w:val="00887266"/>
    <w:rsid w:val="008912A0"/>
    <w:rsid w:val="00891434"/>
    <w:rsid w:val="00891F40"/>
    <w:rsid w:val="008937AF"/>
    <w:rsid w:val="00893A04"/>
    <w:rsid w:val="00894147"/>
    <w:rsid w:val="00894AF7"/>
    <w:rsid w:val="008954D4"/>
    <w:rsid w:val="00895D63"/>
    <w:rsid w:val="008A1A11"/>
    <w:rsid w:val="008A245A"/>
    <w:rsid w:val="008A27FF"/>
    <w:rsid w:val="008A2966"/>
    <w:rsid w:val="008A2B56"/>
    <w:rsid w:val="008A4FED"/>
    <w:rsid w:val="008B06A3"/>
    <w:rsid w:val="008B0B55"/>
    <w:rsid w:val="008B0C6B"/>
    <w:rsid w:val="008B1295"/>
    <w:rsid w:val="008B1857"/>
    <w:rsid w:val="008B3227"/>
    <w:rsid w:val="008B5795"/>
    <w:rsid w:val="008B5B08"/>
    <w:rsid w:val="008B5EC0"/>
    <w:rsid w:val="008B7CB2"/>
    <w:rsid w:val="008C057A"/>
    <w:rsid w:val="008C0684"/>
    <w:rsid w:val="008C3DD0"/>
    <w:rsid w:val="008C48B0"/>
    <w:rsid w:val="008C5F67"/>
    <w:rsid w:val="008C5FA4"/>
    <w:rsid w:val="008C74AE"/>
    <w:rsid w:val="008D0861"/>
    <w:rsid w:val="008D29C6"/>
    <w:rsid w:val="008D33CE"/>
    <w:rsid w:val="008D519D"/>
    <w:rsid w:val="008D5D98"/>
    <w:rsid w:val="008D78E3"/>
    <w:rsid w:val="008D7B56"/>
    <w:rsid w:val="008E1CD0"/>
    <w:rsid w:val="008E45B9"/>
    <w:rsid w:val="008E59DE"/>
    <w:rsid w:val="008E6F0F"/>
    <w:rsid w:val="008E793E"/>
    <w:rsid w:val="008F1243"/>
    <w:rsid w:val="008F13FB"/>
    <w:rsid w:val="008F1FA0"/>
    <w:rsid w:val="008F5BB3"/>
    <w:rsid w:val="008F5D00"/>
    <w:rsid w:val="008F6951"/>
    <w:rsid w:val="008F6DE0"/>
    <w:rsid w:val="00900021"/>
    <w:rsid w:val="00900B42"/>
    <w:rsid w:val="009011BB"/>
    <w:rsid w:val="009029CD"/>
    <w:rsid w:val="00903FFC"/>
    <w:rsid w:val="009053DB"/>
    <w:rsid w:val="009068E8"/>
    <w:rsid w:val="0091163E"/>
    <w:rsid w:val="00912C4F"/>
    <w:rsid w:val="0091360A"/>
    <w:rsid w:val="00913F56"/>
    <w:rsid w:val="00915431"/>
    <w:rsid w:val="00916A77"/>
    <w:rsid w:val="00917A28"/>
    <w:rsid w:val="00922979"/>
    <w:rsid w:val="00923743"/>
    <w:rsid w:val="00924357"/>
    <w:rsid w:val="00924E65"/>
    <w:rsid w:val="00924FA5"/>
    <w:rsid w:val="00925875"/>
    <w:rsid w:val="0092606F"/>
    <w:rsid w:val="009262E7"/>
    <w:rsid w:val="00926ACD"/>
    <w:rsid w:val="00926D6B"/>
    <w:rsid w:val="00927103"/>
    <w:rsid w:val="009300B9"/>
    <w:rsid w:val="0093303C"/>
    <w:rsid w:val="00933349"/>
    <w:rsid w:val="009335F1"/>
    <w:rsid w:val="00933ED8"/>
    <w:rsid w:val="009351A9"/>
    <w:rsid w:val="0093538B"/>
    <w:rsid w:val="009358C7"/>
    <w:rsid w:val="00936B91"/>
    <w:rsid w:val="009400CE"/>
    <w:rsid w:val="009405B3"/>
    <w:rsid w:val="0094274F"/>
    <w:rsid w:val="0094339C"/>
    <w:rsid w:val="009439F7"/>
    <w:rsid w:val="00943A13"/>
    <w:rsid w:val="00944960"/>
    <w:rsid w:val="00945276"/>
    <w:rsid w:val="009452B0"/>
    <w:rsid w:val="0094662A"/>
    <w:rsid w:val="00946C45"/>
    <w:rsid w:val="00947E6C"/>
    <w:rsid w:val="009517E0"/>
    <w:rsid w:val="00951B01"/>
    <w:rsid w:val="00953113"/>
    <w:rsid w:val="00953752"/>
    <w:rsid w:val="00953E76"/>
    <w:rsid w:val="0095522F"/>
    <w:rsid w:val="00955C93"/>
    <w:rsid w:val="009603E9"/>
    <w:rsid w:val="009607B4"/>
    <w:rsid w:val="009626A4"/>
    <w:rsid w:val="00962F80"/>
    <w:rsid w:val="00963206"/>
    <w:rsid w:val="0096599C"/>
    <w:rsid w:val="009666B8"/>
    <w:rsid w:val="00966C1E"/>
    <w:rsid w:val="0097112C"/>
    <w:rsid w:val="00972D16"/>
    <w:rsid w:val="00973016"/>
    <w:rsid w:val="00973743"/>
    <w:rsid w:val="00973A50"/>
    <w:rsid w:val="00975180"/>
    <w:rsid w:val="009759BE"/>
    <w:rsid w:val="009771DD"/>
    <w:rsid w:val="0097754F"/>
    <w:rsid w:val="009777AC"/>
    <w:rsid w:val="00980153"/>
    <w:rsid w:val="00980FC5"/>
    <w:rsid w:val="00982228"/>
    <w:rsid w:val="00982E29"/>
    <w:rsid w:val="0098323B"/>
    <w:rsid w:val="009842AA"/>
    <w:rsid w:val="009848EF"/>
    <w:rsid w:val="00985B51"/>
    <w:rsid w:val="00986753"/>
    <w:rsid w:val="00986756"/>
    <w:rsid w:val="00986FAE"/>
    <w:rsid w:val="0098754C"/>
    <w:rsid w:val="00990A3C"/>
    <w:rsid w:val="009919B9"/>
    <w:rsid w:val="00995096"/>
    <w:rsid w:val="00995D80"/>
    <w:rsid w:val="0099687C"/>
    <w:rsid w:val="00996F2D"/>
    <w:rsid w:val="00997F40"/>
    <w:rsid w:val="009A23D7"/>
    <w:rsid w:val="009A2BBE"/>
    <w:rsid w:val="009A63F9"/>
    <w:rsid w:val="009A68C2"/>
    <w:rsid w:val="009A6ACA"/>
    <w:rsid w:val="009B36DD"/>
    <w:rsid w:val="009B5086"/>
    <w:rsid w:val="009B569A"/>
    <w:rsid w:val="009C1599"/>
    <w:rsid w:val="009C52BC"/>
    <w:rsid w:val="009C6E4C"/>
    <w:rsid w:val="009C7138"/>
    <w:rsid w:val="009C75C7"/>
    <w:rsid w:val="009D0E61"/>
    <w:rsid w:val="009D13BF"/>
    <w:rsid w:val="009D382A"/>
    <w:rsid w:val="009E32AA"/>
    <w:rsid w:val="009E33B3"/>
    <w:rsid w:val="009E3DE5"/>
    <w:rsid w:val="009E5055"/>
    <w:rsid w:val="009E549F"/>
    <w:rsid w:val="009F3294"/>
    <w:rsid w:val="009F3A14"/>
    <w:rsid w:val="009F3EAF"/>
    <w:rsid w:val="009F49A6"/>
    <w:rsid w:val="009F4B0A"/>
    <w:rsid w:val="009F4C77"/>
    <w:rsid w:val="009F4D0A"/>
    <w:rsid w:val="009F6590"/>
    <w:rsid w:val="00A00B69"/>
    <w:rsid w:val="00A03869"/>
    <w:rsid w:val="00A05151"/>
    <w:rsid w:val="00A11036"/>
    <w:rsid w:val="00A12CE1"/>
    <w:rsid w:val="00A14CF9"/>
    <w:rsid w:val="00A14FE2"/>
    <w:rsid w:val="00A15D28"/>
    <w:rsid w:val="00A17405"/>
    <w:rsid w:val="00A20B06"/>
    <w:rsid w:val="00A23638"/>
    <w:rsid w:val="00A26611"/>
    <w:rsid w:val="00A317ED"/>
    <w:rsid w:val="00A339D5"/>
    <w:rsid w:val="00A362E5"/>
    <w:rsid w:val="00A3649E"/>
    <w:rsid w:val="00A37210"/>
    <w:rsid w:val="00A4003C"/>
    <w:rsid w:val="00A40293"/>
    <w:rsid w:val="00A40B0C"/>
    <w:rsid w:val="00A40C93"/>
    <w:rsid w:val="00A41706"/>
    <w:rsid w:val="00A43ADA"/>
    <w:rsid w:val="00A4792C"/>
    <w:rsid w:val="00A50E5B"/>
    <w:rsid w:val="00A51820"/>
    <w:rsid w:val="00A51CB2"/>
    <w:rsid w:val="00A531E9"/>
    <w:rsid w:val="00A541F2"/>
    <w:rsid w:val="00A54318"/>
    <w:rsid w:val="00A54595"/>
    <w:rsid w:val="00A62F41"/>
    <w:rsid w:val="00A63C0D"/>
    <w:rsid w:val="00A64506"/>
    <w:rsid w:val="00A64CA6"/>
    <w:rsid w:val="00A64ED3"/>
    <w:rsid w:val="00A66D1E"/>
    <w:rsid w:val="00A679F9"/>
    <w:rsid w:val="00A67AB7"/>
    <w:rsid w:val="00A700DE"/>
    <w:rsid w:val="00A70FF5"/>
    <w:rsid w:val="00A74BC3"/>
    <w:rsid w:val="00A75AEF"/>
    <w:rsid w:val="00A7673E"/>
    <w:rsid w:val="00A77ECB"/>
    <w:rsid w:val="00A808FD"/>
    <w:rsid w:val="00A80ADB"/>
    <w:rsid w:val="00A80F11"/>
    <w:rsid w:val="00A8508F"/>
    <w:rsid w:val="00A85F57"/>
    <w:rsid w:val="00A864B1"/>
    <w:rsid w:val="00A867C5"/>
    <w:rsid w:val="00A87EB5"/>
    <w:rsid w:val="00A90D18"/>
    <w:rsid w:val="00A92993"/>
    <w:rsid w:val="00A9460A"/>
    <w:rsid w:val="00A95703"/>
    <w:rsid w:val="00A9574C"/>
    <w:rsid w:val="00A95BDE"/>
    <w:rsid w:val="00A95F97"/>
    <w:rsid w:val="00A96F59"/>
    <w:rsid w:val="00AA0062"/>
    <w:rsid w:val="00AA233C"/>
    <w:rsid w:val="00AA254E"/>
    <w:rsid w:val="00AA2CBF"/>
    <w:rsid w:val="00AA2F9A"/>
    <w:rsid w:val="00AA3729"/>
    <w:rsid w:val="00AA3DA2"/>
    <w:rsid w:val="00AA588C"/>
    <w:rsid w:val="00AA5F5D"/>
    <w:rsid w:val="00AA6D49"/>
    <w:rsid w:val="00AB15B1"/>
    <w:rsid w:val="00AB2430"/>
    <w:rsid w:val="00AB2E06"/>
    <w:rsid w:val="00AB53C0"/>
    <w:rsid w:val="00AB5E88"/>
    <w:rsid w:val="00AC1868"/>
    <w:rsid w:val="00AC2752"/>
    <w:rsid w:val="00AC2FC2"/>
    <w:rsid w:val="00AC33D9"/>
    <w:rsid w:val="00AC3667"/>
    <w:rsid w:val="00AC41A2"/>
    <w:rsid w:val="00AC4279"/>
    <w:rsid w:val="00AC5C86"/>
    <w:rsid w:val="00AC6A95"/>
    <w:rsid w:val="00AC7CB6"/>
    <w:rsid w:val="00AC7E79"/>
    <w:rsid w:val="00AD0C57"/>
    <w:rsid w:val="00AD328A"/>
    <w:rsid w:val="00AD3F1F"/>
    <w:rsid w:val="00AD40DC"/>
    <w:rsid w:val="00AD4693"/>
    <w:rsid w:val="00AE10AF"/>
    <w:rsid w:val="00AE40E8"/>
    <w:rsid w:val="00AE44DD"/>
    <w:rsid w:val="00AE6095"/>
    <w:rsid w:val="00AE60E6"/>
    <w:rsid w:val="00AE7CFA"/>
    <w:rsid w:val="00AF0527"/>
    <w:rsid w:val="00AF0CA3"/>
    <w:rsid w:val="00AF12B0"/>
    <w:rsid w:val="00AF2E87"/>
    <w:rsid w:val="00AF3229"/>
    <w:rsid w:val="00AF4EA3"/>
    <w:rsid w:val="00B019B0"/>
    <w:rsid w:val="00B02930"/>
    <w:rsid w:val="00B04549"/>
    <w:rsid w:val="00B0515E"/>
    <w:rsid w:val="00B06267"/>
    <w:rsid w:val="00B06FBA"/>
    <w:rsid w:val="00B07350"/>
    <w:rsid w:val="00B108F1"/>
    <w:rsid w:val="00B10938"/>
    <w:rsid w:val="00B10D4A"/>
    <w:rsid w:val="00B12231"/>
    <w:rsid w:val="00B1290A"/>
    <w:rsid w:val="00B13361"/>
    <w:rsid w:val="00B14F7F"/>
    <w:rsid w:val="00B15744"/>
    <w:rsid w:val="00B166B1"/>
    <w:rsid w:val="00B17EDE"/>
    <w:rsid w:val="00B21D27"/>
    <w:rsid w:val="00B228F8"/>
    <w:rsid w:val="00B22A01"/>
    <w:rsid w:val="00B22F01"/>
    <w:rsid w:val="00B269A9"/>
    <w:rsid w:val="00B31D52"/>
    <w:rsid w:val="00B3333E"/>
    <w:rsid w:val="00B334FA"/>
    <w:rsid w:val="00B338FB"/>
    <w:rsid w:val="00B359A4"/>
    <w:rsid w:val="00B35DCA"/>
    <w:rsid w:val="00B36520"/>
    <w:rsid w:val="00B3677A"/>
    <w:rsid w:val="00B376E8"/>
    <w:rsid w:val="00B37C9D"/>
    <w:rsid w:val="00B40D78"/>
    <w:rsid w:val="00B412F5"/>
    <w:rsid w:val="00B4131D"/>
    <w:rsid w:val="00B41557"/>
    <w:rsid w:val="00B418CF"/>
    <w:rsid w:val="00B41938"/>
    <w:rsid w:val="00B4207F"/>
    <w:rsid w:val="00B43B51"/>
    <w:rsid w:val="00B447E9"/>
    <w:rsid w:val="00B474D5"/>
    <w:rsid w:val="00B5018A"/>
    <w:rsid w:val="00B519A1"/>
    <w:rsid w:val="00B51A00"/>
    <w:rsid w:val="00B5580E"/>
    <w:rsid w:val="00B57B14"/>
    <w:rsid w:val="00B60CE2"/>
    <w:rsid w:val="00B626B2"/>
    <w:rsid w:val="00B6304E"/>
    <w:rsid w:val="00B64A4D"/>
    <w:rsid w:val="00B6520E"/>
    <w:rsid w:val="00B65313"/>
    <w:rsid w:val="00B6663D"/>
    <w:rsid w:val="00B70829"/>
    <w:rsid w:val="00B70C52"/>
    <w:rsid w:val="00B724FC"/>
    <w:rsid w:val="00B74144"/>
    <w:rsid w:val="00B75B16"/>
    <w:rsid w:val="00B75ECE"/>
    <w:rsid w:val="00B764CD"/>
    <w:rsid w:val="00B779EB"/>
    <w:rsid w:val="00B80DA4"/>
    <w:rsid w:val="00B81E17"/>
    <w:rsid w:val="00B839D3"/>
    <w:rsid w:val="00B83AF0"/>
    <w:rsid w:val="00B83DBF"/>
    <w:rsid w:val="00B8519C"/>
    <w:rsid w:val="00B87153"/>
    <w:rsid w:val="00B90572"/>
    <w:rsid w:val="00B90745"/>
    <w:rsid w:val="00B90DE1"/>
    <w:rsid w:val="00B9129A"/>
    <w:rsid w:val="00B913CB"/>
    <w:rsid w:val="00B913DE"/>
    <w:rsid w:val="00B9293D"/>
    <w:rsid w:val="00B929B0"/>
    <w:rsid w:val="00B938FE"/>
    <w:rsid w:val="00B96680"/>
    <w:rsid w:val="00B97939"/>
    <w:rsid w:val="00BA006F"/>
    <w:rsid w:val="00BA4745"/>
    <w:rsid w:val="00BA47D6"/>
    <w:rsid w:val="00BA4B23"/>
    <w:rsid w:val="00BA5A40"/>
    <w:rsid w:val="00BA712E"/>
    <w:rsid w:val="00BB0825"/>
    <w:rsid w:val="00BB1BE0"/>
    <w:rsid w:val="00BB315A"/>
    <w:rsid w:val="00BB339D"/>
    <w:rsid w:val="00BB3F5C"/>
    <w:rsid w:val="00BB4075"/>
    <w:rsid w:val="00BB43A2"/>
    <w:rsid w:val="00BB59AC"/>
    <w:rsid w:val="00BB7327"/>
    <w:rsid w:val="00BB7767"/>
    <w:rsid w:val="00BC1BBF"/>
    <w:rsid w:val="00BC4F36"/>
    <w:rsid w:val="00BC6209"/>
    <w:rsid w:val="00BC6463"/>
    <w:rsid w:val="00BC69BE"/>
    <w:rsid w:val="00BC7973"/>
    <w:rsid w:val="00BD3E2F"/>
    <w:rsid w:val="00BE05A7"/>
    <w:rsid w:val="00BE0752"/>
    <w:rsid w:val="00BE2226"/>
    <w:rsid w:val="00BE4916"/>
    <w:rsid w:val="00BE5FEC"/>
    <w:rsid w:val="00BE70DB"/>
    <w:rsid w:val="00BF1835"/>
    <w:rsid w:val="00BF207A"/>
    <w:rsid w:val="00BF3964"/>
    <w:rsid w:val="00BF4EE1"/>
    <w:rsid w:val="00BF6DF6"/>
    <w:rsid w:val="00BF7118"/>
    <w:rsid w:val="00BF79F6"/>
    <w:rsid w:val="00C00683"/>
    <w:rsid w:val="00C00E2E"/>
    <w:rsid w:val="00C0137C"/>
    <w:rsid w:val="00C02C1D"/>
    <w:rsid w:val="00C03156"/>
    <w:rsid w:val="00C04787"/>
    <w:rsid w:val="00C122C6"/>
    <w:rsid w:val="00C12AD0"/>
    <w:rsid w:val="00C13507"/>
    <w:rsid w:val="00C13879"/>
    <w:rsid w:val="00C14F96"/>
    <w:rsid w:val="00C15800"/>
    <w:rsid w:val="00C15B69"/>
    <w:rsid w:val="00C163B7"/>
    <w:rsid w:val="00C22895"/>
    <w:rsid w:val="00C240F5"/>
    <w:rsid w:val="00C245A8"/>
    <w:rsid w:val="00C24BCE"/>
    <w:rsid w:val="00C24BE6"/>
    <w:rsid w:val="00C24F90"/>
    <w:rsid w:val="00C25053"/>
    <w:rsid w:val="00C25B8D"/>
    <w:rsid w:val="00C26D41"/>
    <w:rsid w:val="00C27242"/>
    <w:rsid w:val="00C31723"/>
    <w:rsid w:val="00C31831"/>
    <w:rsid w:val="00C3220D"/>
    <w:rsid w:val="00C33656"/>
    <w:rsid w:val="00C37E98"/>
    <w:rsid w:val="00C4104F"/>
    <w:rsid w:val="00C41155"/>
    <w:rsid w:val="00C4619D"/>
    <w:rsid w:val="00C46EEF"/>
    <w:rsid w:val="00C500C0"/>
    <w:rsid w:val="00C54773"/>
    <w:rsid w:val="00C54EB8"/>
    <w:rsid w:val="00C55402"/>
    <w:rsid w:val="00C57436"/>
    <w:rsid w:val="00C6214E"/>
    <w:rsid w:val="00C62765"/>
    <w:rsid w:val="00C63BF2"/>
    <w:rsid w:val="00C63EED"/>
    <w:rsid w:val="00C653B2"/>
    <w:rsid w:val="00C6595E"/>
    <w:rsid w:val="00C669A5"/>
    <w:rsid w:val="00C67B1F"/>
    <w:rsid w:val="00C67B6A"/>
    <w:rsid w:val="00C70A1C"/>
    <w:rsid w:val="00C71575"/>
    <w:rsid w:val="00C73F40"/>
    <w:rsid w:val="00C762F2"/>
    <w:rsid w:val="00C77FD2"/>
    <w:rsid w:val="00C80060"/>
    <w:rsid w:val="00C82BCD"/>
    <w:rsid w:val="00C83593"/>
    <w:rsid w:val="00C856B8"/>
    <w:rsid w:val="00C860D7"/>
    <w:rsid w:val="00C86D8D"/>
    <w:rsid w:val="00C90860"/>
    <w:rsid w:val="00C91028"/>
    <w:rsid w:val="00C917E8"/>
    <w:rsid w:val="00C92860"/>
    <w:rsid w:val="00C92CD6"/>
    <w:rsid w:val="00C93472"/>
    <w:rsid w:val="00C93528"/>
    <w:rsid w:val="00C95928"/>
    <w:rsid w:val="00C95EF9"/>
    <w:rsid w:val="00C971D1"/>
    <w:rsid w:val="00C97280"/>
    <w:rsid w:val="00CA420A"/>
    <w:rsid w:val="00CA6526"/>
    <w:rsid w:val="00CB1D3D"/>
    <w:rsid w:val="00CB24D4"/>
    <w:rsid w:val="00CB52A9"/>
    <w:rsid w:val="00CB5ED7"/>
    <w:rsid w:val="00CB6535"/>
    <w:rsid w:val="00CB7459"/>
    <w:rsid w:val="00CB7E6D"/>
    <w:rsid w:val="00CC4CF3"/>
    <w:rsid w:val="00CC4F5A"/>
    <w:rsid w:val="00CC6072"/>
    <w:rsid w:val="00CC658D"/>
    <w:rsid w:val="00CC6669"/>
    <w:rsid w:val="00CC71D9"/>
    <w:rsid w:val="00CC7B03"/>
    <w:rsid w:val="00CD0883"/>
    <w:rsid w:val="00CD3165"/>
    <w:rsid w:val="00CD317F"/>
    <w:rsid w:val="00CD4990"/>
    <w:rsid w:val="00CD54CC"/>
    <w:rsid w:val="00CD5564"/>
    <w:rsid w:val="00CD5F86"/>
    <w:rsid w:val="00CD625D"/>
    <w:rsid w:val="00CD629E"/>
    <w:rsid w:val="00CD63FA"/>
    <w:rsid w:val="00CD7929"/>
    <w:rsid w:val="00CE0F0B"/>
    <w:rsid w:val="00CE1072"/>
    <w:rsid w:val="00CE1286"/>
    <w:rsid w:val="00CE5079"/>
    <w:rsid w:val="00CE50B2"/>
    <w:rsid w:val="00CE5478"/>
    <w:rsid w:val="00CE62EF"/>
    <w:rsid w:val="00CE795F"/>
    <w:rsid w:val="00CE7B21"/>
    <w:rsid w:val="00CF0051"/>
    <w:rsid w:val="00CF0562"/>
    <w:rsid w:val="00CF235B"/>
    <w:rsid w:val="00CF26FA"/>
    <w:rsid w:val="00CF3D3F"/>
    <w:rsid w:val="00CF5C98"/>
    <w:rsid w:val="00CF6C67"/>
    <w:rsid w:val="00CF6ED6"/>
    <w:rsid w:val="00D001D6"/>
    <w:rsid w:val="00D00FDA"/>
    <w:rsid w:val="00D02F74"/>
    <w:rsid w:val="00D03609"/>
    <w:rsid w:val="00D11A49"/>
    <w:rsid w:val="00D13D50"/>
    <w:rsid w:val="00D145BF"/>
    <w:rsid w:val="00D167CE"/>
    <w:rsid w:val="00D16815"/>
    <w:rsid w:val="00D2018E"/>
    <w:rsid w:val="00D25E01"/>
    <w:rsid w:val="00D25F0B"/>
    <w:rsid w:val="00D26888"/>
    <w:rsid w:val="00D2725A"/>
    <w:rsid w:val="00D2727F"/>
    <w:rsid w:val="00D276FF"/>
    <w:rsid w:val="00D31CC3"/>
    <w:rsid w:val="00D32527"/>
    <w:rsid w:val="00D34F40"/>
    <w:rsid w:val="00D3500C"/>
    <w:rsid w:val="00D36AAB"/>
    <w:rsid w:val="00D37321"/>
    <w:rsid w:val="00D400D5"/>
    <w:rsid w:val="00D402CA"/>
    <w:rsid w:val="00D417DF"/>
    <w:rsid w:val="00D42309"/>
    <w:rsid w:val="00D449C1"/>
    <w:rsid w:val="00D45637"/>
    <w:rsid w:val="00D457A3"/>
    <w:rsid w:val="00D459C7"/>
    <w:rsid w:val="00D45FD8"/>
    <w:rsid w:val="00D46247"/>
    <w:rsid w:val="00D4679F"/>
    <w:rsid w:val="00D46AEA"/>
    <w:rsid w:val="00D46C6D"/>
    <w:rsid w:val="00D4700A"/>
    <w:rsid w:val="00D47343"/>
    <w:rsid w:val="00D50D3C"/>
    <w:rsid w:val="00D5136A"/>
    <w:rsid w:val="00D516FF"/>
    <w:rsid w:val="00D519F4"/>
    <w:rsid w:val="00D51C83"/>
    <w:rsid w:val="00D5351E"/>
    <w:rsid w:val="00D53B55"/>
    <w:rsid w:val="00D55528"/>
    <w:rsid w:val="00D55F35"/>
    <w:rsid w:val="00D567DE"/>
    <w:rsid w:val="00D606E6"/>
    <w:rsid w:val="00D60814"/>
    <w:rsid w:val="00D64AD1"/>
    <w:rsid w:val="00D64D41"/>
    <w:rsid w:val="00D65E00"/>
    <w:rsid w:val="00D660E6"/>
    <w:rsid w:val="00D66BB7"/>
    <w:rsid w:val="00D66D7A"/>
    <w:rsid w:val="00D66E26"/>
    <w:rsid w:val="00D67765"/>
    <w:rsid w:val="00D7053D"/>
    <w:rsid w:val="00D71441"/>
    <w:rsid w:val="00D72E7C"/>
    <w:rsid w:val="00D73B35"/>
    <w:rsid w:val="00D73C15"/>
    <w:rsid w:val="00D748B4"/>
    <w:rsid w:val="00D76B9D"/>
    <w:rsid w:val="00D776A5"/>
    <w:rsid w:val="00D825A5"/>
    <w:rsid w:val="00D829A1"/>
    <w:rsid w:val="00D82F39"/>
    <w:rsid w:val="00D83A39"/>
    <w:rsid w:val="00D83CF1"/>
    <w:rsid w:val="00D83E3E"/>
    <w:rsid w:val="00D840AD"/>
    <w:rsid w:val="00D846CC"/>
    <w:rsid w:val="00D84839"/>
    <w:rsid w:val="00D86045"/>
    <w:rsid w:val="00D86113"/>
    <w:rsid w:val="00D8756E"/>
    <w:rsid w:val="00D90E73"/>
    <w:rsid w:val="00D93421"/>
    <w:rsid w:val="00D93660"/>
    <w:rsid w:val="00D940D3"/>
    <w:rsid w:val="00D95A9C"/>
    <w:rsid w:val="00D95D37"/>
    <w:rsid w:val="00D9664A"/>
    <w:rsid w:val="00D977E3"/>
    <w:rsid w:val="00DA20C2"/>
    <w:rsid w:val="00DA262E"/>
    <w:rsid w:val="00DA2C62"/>
    <w:rsid w:val="00DA4E9F"/>
    <w:rsid w:val="00DB263C"/>
    <w:rsid w:val="00DB2897"/>
    <w:rsid w:val="00DB3F3C"/>
    <w:rsid w:val="00DB4269"/>
    <w:rsid w:val="00DB6629"/>
    <w:rsid w:val="00DB6713"/>
    <w:rsid w:val="00DB6E1D"/>
    <w:rsid w:val="00DB700A"/>
    <w:rsid w:val="00DC0218"/>
    <w:rsid w:val="00DC1556"/>
    <w:rsid w:val="00DC2707"/>
    <w:rsid w:val="00DC3800"/>
    <w:rsid w:val="00DC41B9"/>
    <w:rsid w:val="00DC47ED"/>
    <w:rsid w:val="00DC4C40"/>
    <w:rsid w:val="00DC6137"/>
    <w:rsid w:val="00DC72B8"/>
    <w:rsid w:val="00DC7591"/>
    <w:rsid w:val="00DD1510"/>
    <w:rsid w:val="00DD2E22"/>
    <w:rsid w:val="00DD46C4"/>
    <w:rsid w:val="00DD57B1"/>
    <w:rsid w:val="00DD59F2"/>
    <w:rsid w:val="00DD5F66"/>
    <w:rsid w:val="00DD7BB5"/>
    <w:rsid w:val="00DD7C98"/>
    <w:rsid w:val="00DD7CD1"/>
    <w:rsid w:val="00DE1D25"/>
    <w:rsid w:val="00DE3164"/>
    <w:rsid w:val="00DE4216"/>
    <w:rsid w:val="00DE765A"/>
    <w:rsid w:val="00DF19BA"/>
    <w:rsid w:val="00DF1B41"/>
    <w:rsid w:val="00DF205F"/>
    <w:rsid w:val="00DF35A2"/>
    <w:rsid w:val="00DF5A31"/>
    <w:rsid w:val="00DF6B27"/>
    <w:rsid w:val="00DF758D"/>
    <w:rsid w:val="00DF7ACB"/>
    <w:rsid w:val="00E0051D"/>
    <w:rsid w:val="00E02D0B"/>
    <w:rsid w:val="00E0465D"/>
    <w:rsid w:val="00E058B5"/>
    <w:rsid w:val="00E07EFD"/>
    <w:rsid w:val="00E10364"/>
    <w:rsid w:val="00E117EB"/>
    <w:rsid w:val="00E11B43"/>
    <w:rsid w:val="00E1304C"/>
    <w:rsid w:val="00E14F4F"/>
    <w:rsid w:val="00E16E2F"/>
    <w:rsid w:val="00E16F7B"/>
    <w:rsid w:val="00E17B66"/>
    <w:rsid w:val="00E20284"/>
    <w:rsid w:val="00E20865"/>
    <w:rsid w:val="00E22680"/>
    <w:rsid w:val="00E23635"/>
    <w:rsid w:val="00E26C1A"/>
    <w:rsid w:val="00E26C30"/>
    <w:rsid w:val="00E30FD1"/>
    <w:rsid w:val="00E31230"/>
    <w:rsid w:val="00E33F92"/>
    <w:rsid w:val="00E34A8E"/>
    <w:rsid w:val="00E36CE3"/>
    <w:rsid w:val="00E36F7A"/>
    <w:rsid w:val="00E43269"/>
    <w:rsid w:val="00E43E34"/>
    <w:rsid w:val="00E508A7"/>
    <w:rsid w:val="00E50943"/>
    <w:rsid w:val="00E528E5"/>
    <w:rsid w:val="00E530A6"/>
    <w:rsid w:val="00E53CA1"/>
    <w:rsid w:val="00E54632"/>
    <w:rsid w:val="00E55BA8"/>
    <w:rsid w:val="00E5778C"/>
    <w:rsid w:val="00E57B85"/>
    <w:rsid w:val="00E62203"/>
    <w:rsid w:val="00E625B4"/>
    <w:rsid w:val="00E62EC0"/>
    <w:rsid w:val="00E63857"/>
    <w:rsid w:val="00E63EEF"/>
    <w:rsid w:val="00E6601B"/>
    <w:rsid w:val="00E67034"/>
    <w:rsid w:val="00E674CB"/>
    <w:rsid w:val="00E67918"/>
    <w:rsid w:val="00E67C39"/>
    <w:rsid w:val="00E7132D"/>
    <w:rsid w:val="00E7223F"/>
    <w:rsid w:val="00E73B64"/>
    <w:rsid w:val="00E75125"/>
    <w:rsid w:val="00E75723"/>
    <w:rsid w:val="00E75C15"/>
    <w:rsid w:val="00E75D43"/>
    <w:rsid w:val="00E7720A"/>
    <w:rsid w:val="00E7733A"/>
    <w:rsid w:val="00E77B0C"/>
    <w:rsid w:val="00E77CB4"/>
    <w:rsid w:val="00E80B83"/>
    <w:rsid w:val="00E81113"/>
    <w:rsid w:val="00E85BF1"/>
    <w:rsid w:val="00E8676C"/>
    <w:rsid w:val="00E8785C"/>
    <w:rsid w:val="00E8796A"/>
    <w:rsid w:val="00E901EE"/>
    <w:rsid w:val="00E91841"/>
    <w:rsid w:val="00E927A1"/>
    <w:rsid w:val="00E9357F"/>
    <w:rsid w:val="00E93E9C"/>
    <w:rsid w:val="00E93FEF"/>
    <w:rsid w:val="00E958FA"/>
    <w:rsid w:val="00EA32B0"/>
    <w:rsid w:val="00EA3F07"/>
    <w:rsid w:val="00EA67E6"/>
    <w:rsid w:val="00EA690A"/>
    <w:rsid w:val="00EA7500"/>
    <w:rsid w:val="00EA750D"/>
    <w:rsid w:val="00EB3317"/>
    <w:rsid w:val="00EB37D9"/>
    <w:rsid w:val="00EB3CC0"/>
    <w:rsid w:val="00EB3DFB"/>
    <w:rsid w:val="00EB46D1"/>
    <w:rsid w:val="00EB6E8F"/>
    <w:rsid w:val="00EC1186"/>
    <w:rsid w:val="00EC1EDD"/>
    <w:rsid w:val="00EC2646"/>
    <w:rsid w:val="00EC4CA5"/>
    <w:rsid w:val="00EC5BBE"/>
    <w:rsid w:val="00EC672E"/>
    <w:rsid w:val="00EC6C71"/>
    <w:rsid w:val="00EC7723"/>
    <w:rsid w:val="00ED2444"/>
    <w:rsid w:val="00ED3B4F"/>
    <w:rsid w:val="00ED4891"/>
    <w:rsid w:val="00ED4D7C"/>
    <w:rsid w:val="00ED5B96"/>
    <w:rsid w:val="00ED7A2E"/>
    <w:rsid w:val="00EE2319"/>
    <w:rsid w:val="00EE2719"/>
    <w:rsid w:val="00EE2BB6"/>
    <w:rsid w:val="00EE30A9"/>
    <w:rsid w:val="00EE34DC"/>
    <w:rsid w:val="00EE3C6D"/>
    <w:rsid w:val="00EE3CF8"/>
    <w:rsid w:val="00EE4363"/>
    <w:rsid w:val="00EE5DD2"/>
    <w:rsid w:val="00EE6C90"/>
    <w:rsid w:val="00EE6CAE"/>
    <w:rsid w:val="00EE768C"/>
    <w:rsid w:val="00EF079E"/>
    <w:rsid w:val="00EF2283"/>
    <w:rsid w:val="00EF2DBC"/>
    <w:rsid w:val="00EF3FB9"/>
    <w:rsid w:val="00EF4EFD"/>
    <w:rsid w:val="00EF53A3"/>
    <w:rsid w:val="00EF6A8F"/>
    <w:rsid w:val="00EF6B0D"/>
    <w:rsid w:val="00EF6C68"/>
    <w:rsid w:val="00EF6CA1"/>
    <w:rsid w:val="00EF71B5"/>
    <w:rsid w:val="00EF746A"/>
    <w:rsid w:val="00EF7F36"/>
    <w:rsid w:val="00F0067D"/>
    <w:rsid w:val="00F01878"/>
    <w:rsid w:val="00F02ADA"/>
    <w:rsid w:val="00F03856"/>
    <w:rsid w:val="00F038A0"/>
    <w:rsid w:val="00F0462B"/>
    <w:rsid w:val="00F04FFA"/>
    <w:rsid w:val="00F05860"/>
    <w:rsid w:val="00F0594F"/>
    <w:rsid w:val="00F05A47"/>
    <w:rsid w:val="00F068C7"/>
    <w:rsid w:val="00F07358"/>
    <w:rsid w:val="00F1035C"/>
    <w:rsid w:val="00F149B6"/>
    <w:rsid w:val="00F15BF6"/>
    <w:rsid w:val="00F20244"/>
    <w:rsid w:val="00F219E0"/>
    <w:rsid w:val="00F23D3A"/>
    <w:rsid w:val="00F2558F"/>
    <w:rsid w:val="00F27578"/>
    <w:rsid w:val="00F316F8"/>
    <w:rsid w:val="00F33B05"/>
    <w:rsid w:val="00F33C88"/>
    <w:rsid w:val="00F34958"/>
    <w:rsid w:val="00F40C09"/>
    <w:rsid w:val="00F43E08"/>
    <w:rsid w:val="00F50444"/>
    <w:rsid w:val="00F51813"/>
    <w:rsid w:val="00F53AB2"/>
    <w:rsid w:val="00F548A6"/>
    <w:rsid w:val="00F548AE"/>
    <w:rsid w:val="00F56BFC"/>
    <w:rsid w:val="00F5797A"/>
    <w:rsid w:val="00F57A34"/>
    <w:rsid w:val="00F603B6"/>
    <w:rsid w:val="00F60EC2"/>
    <w:rsid w:val="00F612F4"/>
    <w:rsid w:val="00F6153C"/>
    <w:rsid w:val="00F62B47"/>
    <w:rsid w:val="00F649CB"/>
    <w:rsid w:val="00F6732E"/>
    <w:rsid w:val="00F67F3B"/>
    <w:rsid w:val="00F7078E"/>
    <w:rsid w:val="00F72E82"/>
    <w:rsid w:val="00F737B2"/>
    <w:rsid w:val="00F810BC"/>
    <w:rsid w:val="00F81E8B"/>
    <w:rsid w:val="00F820B6"/>
    <w:rsid w:val="00F82B8A"/>
    <w:rsid w:val="00F83558"/>
    <w:rsid w:val="00F85DDB"/>
    <w:rsid w:val="00F8757F"/>
    <w:rsid w:val="00F9328B"/>
    <w:rsid w:val="00F93811"/>
    <w:rsid w:val="00F93C4F"/>
    <w:rsid w:val="00F93C84"/>
    <w:rsid w:val="00F94C75"/>
    <w:rsid w:val="00F94CA3"/>
    <w:rsid w:val="00F94E08"/>
    <w:rsid w:val="00F9504B"/>
    <w:rsid w:val="00F976CD"/>
    <w:rsid w:val="00FA0C2D"/>
    <w:rsid w:val="00FA3065"/>
    <w:rsid w:val="00FA4AD0"/>
    <w:rsid w:val="00FA528D"/>
    <w:rsid w:val="00FA6273"/>
    <w:rsid w:val="00FB0394"/>
    <w:rsid w:val="00FB0CDF"/>
    <w:rsid w:val="00FB3B36"/>
    <w:rsid w:val="00FB3EFA"/>
    <w:rsid w:val="00FB4C3F"/>
    <w:rsid w:val="00FB50A2"/>
    <w:rsid w:val="00FB526D"/>
    <w:rsid w:val="00FB602A"/>
    <w:rsid w:val="00FB613D"/>
    <w:rsid w:val="00FB6B67"/>
    <w:rsid w:val="00FB6E1E"/>
    <w:rsid w:val="00FC14A9"/>
    <w:rsid w:val="00FC1E4A"/>
    <w:rsid w:val="00FD08B9"/>
    <w:rsid w:val="00FD17AB"/>
    <w:rsid w:val="00FD3257"/>
    <w:rsid w:val="00FD35D6"/>
    <w:rsid w:val="00FD3D25"/>
    <w:rsid w:val="00FD3F1A"/>
    <w:rsid w:val="00FD6B37"/>
    <w:rsid w:val="00FD6C6C"/>
    <w:rsid w:val="00FE027A"/>
    <w:rsid w:val="00FE0689"/>
    <w:rsid w:val="00FE13E6"/>
    <w:rsid w:val="00FE19E3"/>
    <w:rsid w:val="00FE5242"/>
    <w:rsid w:val="00FE67DC"/>
    <w:rsid w:val="00FE7213"/>
    <w:rsid w:val="00FF40D0"/>
    <w:rsid w:val="00FF48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B461CC"/>
  <w15:chartTrackingRefBased/>
  <w15:docId w15:val="{57D52232-CDCA-4B75-AA41-100C4A8F1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qFormat/>
    <w:rsid w:val="00423E8E"/>
    <w:pPr>
      <w:numPr>
        <w:ilvl w:val="1"/>
        <w:numId w:val="4"/>
      </w:numPr>
      <w:spacing w:before="240"/>
      <w:outlineLvl w:val="1"/>
    </w:pPr>
    <w:rPr>
      <w:i/>
      <w:sz w:val="24"/>
    </w:rPr>
  </w:style>
  <w:style w:type="paragraph" w:styleId="Balk3">
    <w:name w:val="heading 3"/>
    <w:basedOn w:val="Normal"/>
    <w:next w:val="Normal"/>
    <w:link w:val="Balk3Char"/>
    <w:qFormat/>
    <w:rsid w:val="00423E8E"/>
    <w:pPr>
      <w:widowControl w:val="0"/>
      <w:numPr>
        <w:ilvl w:val="2"/>
        <w:numId w:val="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qFormat/>
    <w:rsid w:val="004D0BC8"/>
    <w:pPr>
      <w:spacing w:before="240" w:after="60"/>
      <w:outlineLvl w:val="4"/>
    </w:pPr>
    <w:rPr>
      <w:b/>
      <w:bCs/>
      <w:i/>
      <w:iCs/>
      <w:sz w:val="26"/>
      <w:szCs w:val="26"/>
      <w:lang w:val="x-none" w:eastAsia="x-none"/>
    </w:rPr>
  </w:style>
  <w:style w:type="paragraph" w:styleId="Balk6">
    <w:name w:val="heading 6"/>
    <w:basedOn w:val="Normal"/>
    <w:next w:val="Normal"/>
    <w:link w:val="Balk6Char"/>
    <w:qFormat/>
    <w:rsid w:val="009F4B0A"/>
    <w:pPr>
      <w:keepNext/>
      <w:spacing w:before="120" w:after="120" w:line="360" w:lineRule="auto"/>
      <w:ind w:firstLine="720"/>
      <w:jc w:val="both"/>
      <w:outlineLvl w:val="5"/>
    </w:pPr>
    <w:rPr>
      <w:b/>
      <w:bCs/>
      <w:lang w:val="x-none"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lang w:val="x-none" w:eastAsia="x-none"/>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lang w:val="x-none" w:eastAsia="x-none"/>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character" w:customStyle="1" w:styleId="Balk6Char">
    <w:name w:val="Başlık 6 Char"/>
    <w:link w:val="Balk6"/>
    <w:rsid w:val="005030B8"/>
    <w:rPr>
      <w:b/>
      <w:bCs/>
      <w:sz w:val="24"/>
      <w:szCs w:val="24"/>
      <w:lang w:eastAsia="en-US"/>
    </w:rPr>
  </w:style>
  <w:style w:type="character" w:customStyle="1" w:styleId="Balk7Char">
    <w:name w:val="Başlık 7 Char"/>
    <w:link w:val="Balk7"/>
    <w:uiPriority w:val="9"/>
    <w:rsid w:val="00C86D8D"/>
    <w:rPr>
      <w:rFonts w:ascii="Calibri" w:eastAsia="Times New Roman" w:hAnsi="Calibri" w:cs="Times New Roman"/>
      <w:sz w:val="24"/>
      <w:szCs w:val="24"/>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rsid w:val="00600DE8"/>
    <w:rPr>
      <w:rFonts w:ascii="Cambria" w:hAnsi="Cambria"/>
      <w:sz w:val="22"/>
      <w:szCs w:val="22"/>
      <w:lang w:val="en-GB" w:eastAsia="en-US"/>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uiPriority w:val="99"/>
    <w:rsid w:val="006A617B"/>
    <w:rPr>
      <w:color w:val="0000FF"/>
      <w:u w:val="single"/>
    </w:rPr>
  </w:style>
  <w:style w:type="paragraph" w:customStyle="1" w:styleId="Altbilgi">
    <w:name w:val="Altbilgi"/>
    <w:basedOn w:val="Normal"/>
    <w:link w:val="AltbilgiChar"/>
    <w:rsid w:val="00894AF7"/>
    <w:pPr>
      <w:tabs>
        <w:tab w:val="center" w:pos="4536"/>
        <w:tab w:val="right" w:pos="9072"/>
      </w:tabs>
    </w:pPr>
    <w:rPr>
      <w:lang w:val="x-none" w:eastAsia="x-none"/>
    </w:rPr>
  </w:style>
  <w:style w:type="character" w:customStyle="1" w:styleId="AltbilgiChar">
    <w:name w:val="Altbilgi Char"/>
    <w:link w:val="Altbilgi"/>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customStyle="1" w:styleId="stbilgi">
    <w:name w:val="Üstbilgi"/>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link w:val="stbilgi"/>
    <w:uiPriority w:val="99"/>
    <w:rsid w:val="007471CF"/>
    <w:rPr>
      <w:rFonts w:ascii="Arial" w:hAnsi="Arial"/>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link w:val="BalonMetniChar"/>
    <w:semiHidden/>
    <w:rsid w:val="00B65313"/>
    <w:rPr>
      <w:rFonts w:ascii="Tahoma" w:hAnsi="Tahoma"/>
      <w:sz w:val="16"/>
      <w:szCs w:val="16"/>
      <w:lang w:val="x-none" w:eastAsia="x-none"/>
    </w:rPr>
  </w:style>
  <w:style w:type="character" w:customStyle="1" w:styleId="BalonMetniChar">
    <w:name w:val="Balon Metni Char"/>
    <w:link w:val="BalonMetni"/>
    <w:semiHidden/>
    <w:rsid w:val="00D72E7C"/>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lang w:val="x-none" w:eastAsia="x-none"/>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rPr>
      <w:lang w:val="x-none" w:eastAsia="x-none"/>
    </w:r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lang w:val="x-none" w:eastAsia="x-none"/>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3"/>
      </w:numPr>
      <w:spacing w:after="240"/>
      <w:jc w:val="both"/>
    </w:pPr>
    <w:rPr>
      <w:szCs w:val="20"/>
      <w:lang w:val="en-GB" w:eastAsia="en-US"/>
    </w:rPr>
  </w:style>
  <w:style w:type="paragraph" w:customStyle="1" w:styleId="ListNumberLevel2">
    <w:name w:val="List Number (Level 2)"/>
    <w:basedOn w:val="Normal"/>
    <w:rsid w:val="000539D7"/>
    <w:pPr>
      <w:numPr>
        <w:ilvl w:val="1"/>
        <w:numId w:val="3"/>
      </w:numPr>
      <w:spacing w:after="240"/>
      <w:jc w:val="both"/>
    </w:pPr>
    <w:rPr>
      <w:szCs w:val="20"/>
      <w:lang w:val="en-GB" w:eastAsia="en-US"/>
    </w:rPr>
  </w:style>
  <w:style w:type="paragraph" w:customStyle="1" w:styleId="ListNumberLevel3">
    <w:name w:val="List Number (Level 3)"/>
    <w:basedOn w:val="Normal"/>
    <w:rsid w:val="000539D7"/>
    <w:pPr>
      <w:numPr>
        <w:ilvl w:val="2"/>
        <w:numId w:val="3"/>
      </w:numPr>
      <w:spacing w:after="240"/>
      <w:jc w:val="both"/>
    </w:pPr>
    <w:rPr>
      <w:szCs w:val="20"/>
      <w:lang w:val="en-GB" w:eastAsia="en-US"/>
    </w:rPr>
  </w:style>
  <w:style w:type="paragraph" w:customStyle="1" w:styleId="ListNumberLevel4">
    <w:name w:val="List Number (Level 4)"/>
    <w:basedOn w:val="Normal"/>
    <w:rsid w:val="000539D7"/>
    <w:pPr>
      <w:numPr>
        <w:ilvl w:val="3"/>
        <w:numId w:val="3"/>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uiPriority w:val="39"/>
    <w:rsid w:val="004D0BC8"/>
    <w:pPr>
      <w:ind w:left="1680"/>
    </w:pPr>
    <w:rPr>
      <w:sz w:val="20"/>
      <w:szCs w:val="20"/>
    </w:rPr>
  </w:style>
  <w:style w:type="paragraph" w:styleId="T8">
    <w:name w:val="toc 8"/>
    <w:basedOn w:val="Normal"/>
    <w:next w:val="Normal"/>
    <w:autoRedefine/>
    <w:uiPriority w:val="39"/>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paragraph" w:styleId="T5">
    <w:name w:val="toc 5"/>
    <w:basedOn w:val="Normal"/>
    <w:next w:val="Normal"/>
    <w:autoRedefine/>
    <w:uiPriority w:val="39"/>
    <w:rsid w:val="00EB46D1"/>
    <w:pPr>
      <w:ind w:left="720"/>
    </w:pPr>
    <w:rPr>
      <w:sz w:val="20"/>
      <w:szCs w:val="20"/>
    </w:rPr>
  </w:style>
  <w:style w:type="paragraph" w:styleId="T4">
    <w:name w:val="toc 4"/>
    <w:basedOn w:val="Normal"/>
    <w:next w:val="Normal"/>
    <w:autoRedefine/>
    <w:uiPriority w:val="39"/>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uiPriority w:val="39"/>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link w:val="AklamaMetniChar"/>
    <w:semiHidden/>
    <w:rsid w:val="00F85DDB"/>
    <w:rPr>
      <w:sz w:val="20"/>
      <w:szCs w:val="20"/>
    </w:rPr>
  </w:style>
  <w:style w:type="paragraph" w:styleId="AklamaKonusu">
    <w:name w:val="annotation subject"/>
    <w:basedOn w:val="AklamaMetni"/>
    <w:next w:val="AklamaMetni"/>
    <w:link w:val="AklamaKonusuChar"/>
    <w:semiHidden/>
    <w:rsid w:val="00F85DDB"/>
    <w:rPr>
      <w:b/>
      <w:bCs/>
      <w:lang w:val="x-none" w:eastAsia="x-none"/>
    </w:rPr>
  </w:style>
  <w:style w:type="paragraph" w:styleId="ListeParagraf">
    <w:name w:val="List Paragraph"/>
    <w:basedOn w:val="Normal"/>
    <w:uiPriority w:val="34"/>
    <w:qFormat/>
    <w:rsid w:val="00024C20"/>
    <w:pPr>
      <w:spacing w:after="200" w:line="276" w:lineRule="auto"/>
      <w:ind w:left="720"/>
      <w:contextualSpacing/>
    </w:pPr>
    <w:rPr>
      <w:rFonts w:ascii="Calibri" w:hAnsi="Calibri"/>
      <w:sz w:val="22"/>
      <w:szCs w:val="22"/>
    </w:rPr>
  </w:style>
  <w:style w:type="character" w:customStyle="1" w:styleId="label">
    <w:name w:val="label"/>
    <w:basedOn w:val="VarsaylanParagrafYazTipi"/>
    <w:rsid w:val="009919B9"/>
  </w:style>
  <w:style w:type="paragraph" w:customStyle="1" w:styleId="Default">
    <w:name w:val="Default"/>
    <w:rsid w:val="00177761"/>
    <w:pPr>
      <w:autoSpaceDE w:val="0"/>
      <w:autoSpaceDN w:val="0"/>
      <w:adjustRightInd w:val="0"/>
    </w:pPr>
    <w:rPr>
      <w:rFonts w:eastAsia="Calibri"/>
      <w:color w:val="000000"/>
      <w:sz w:val="24"/>
      <w:szCs w:val="24"/>
      <w:lang w:eastAsia="en-US"/>
    </w:rPr>
  </w:style>
  <w:style w:type="paragraph" w:styleId="GvdeMetniGirintisi2">
    <w:name w:val="Body Text Indent 2"/>
    <w:basedOn w:val="Normal"/>
    <w:link w:val="GvdeMetniGirintisi2Char"/>
    <w:uiPriority w:val="99"/>
    <w:semiHidden/>
    <w:unhideWhenUsed/>
    <w:rsid w:val="00731984"/>
    <w:pPr>
      <w:spacing w:after="120" w:line="480" w:lineRule="auto"/>
      <w:ind w:left="283"/>
    </w:pPr>
    <w:rPr>
      <w:lang w:val="x-none" w:eastAsia="x-none"/>
    </w:rPr>
  </w:style>
  <w:style w:type="character" w:customStyle="1" w:styleId="GvdeMetniGirintisi2Char">
    <w:name w:val="Gövde Metni Girintisi 2 Char"/>
    <w:link w:val="GvdeMetniGirintisi2"/>
    <w:uiPriority w:val="99"/>
    <w:semiHidden/>
    <w:rsid w:val="00731984"/>
    <w:rPr>
      <w:sz w:val="24"/>
      <w:szCs w:val="24"/>
    </w:rPr>
  </w:style>
  <w:style w:type="paragraph" w:styleId="Liste">
    <w:name w:val="List"/>
    <w:basedOn w:val="Normal"/>
    <w:semiHidden/>
    <w:unhideWhenUsed/>
    <w:rsid w:val="00C93528"/>
    <w:pPr>
      <w:ind w:left="283" w:hanging="283"/>
      <w:contextualSpacing/>
    </w:pPr>
  </w:style>
  <w:style w:type="paragraph" w:customStyle="1" w:styleId="balk20">
    <w:name w:val="başlık 2"/>
    <w:basedOn w:val="Balk2"/>
    <w:next w:val="Normal"/>
    <w:autoRedefine/>
    <w:rsid w:val="00B17EDE"/>
    <w:pPr>
      <w:numPr>
        <w:ilvl w:val="0"/>
        <w:numId w:val="0"/>
      </w:numPr>
      <w:tabs>
        <w:tab w:val="left" w:pos="454"/>
        <w:tab w:val="num" w:pos="1417"/>
      </w:tabs>
      <w:spacing w:before="0" w:line="300" w:lineRule="auto"/>
      <w:ind w:left="1417" w:hanging="708"/>
      <w:textAlignment w:val="auto"/>
    </w:pPr>
    <w:rPr>
      <w:rFonts w:cs="Arial"/>
      <w:kern w:val="0"/>
      <w:sz w:val="22"/>
      <w:szCs w:val="22"/>
      <w:lang w:val="tr-TR"/>
    </w:rPr>
  </w:style>
  <w:style w:type="paragraph" w:customStyle="1" w:styleId="balk30">
    <w:name w:val="başlık 3"/>
    <w:basedOn w:val="Normal"/>
    <w:autoRedefine/>
    <w:rsid w:val="00B17EDE"/>
    <w:pPr>
      <w:overflowPunct w:val="0"/>
      <w:autoSpaceDE w:val="0"/>
      <w:autoSpaceDN w:val="0"/>
      <w:adjustRightInd w:val="0"/>
      <w:spacing w:after="120"/>
    </w:pPr>
    <w:rPr>
      <w:szCs w:val="20"/>
      <w:lang w:val="en-US" w:eastAsia="en-US"/>
    </w:rPr>
  </w:style>
  <w:style w:type="paragraph" w:customStyle="1" w:styleId="BALIK3">
    <w:name w:val="BAŞLIK 3"/>
    <w:basedOn w:val="Normal"/>
    <w:autoRedefine/>
    <w:rsid w:val="00B17EDE"/>
    <w:pPr>
      <w:numPr>
        <w:ilvl w:val="1"/>
        <w:numId w:val="29"/>
      </w:numPr>
      <w:tabs>
        <w:tab w:val="clear" w:pos="360"/>
        <w:tab w:val="num" w:pos="720"/>
      </w:tabs>
      <w:ind w:left="720"/>
      <w:jc w:val="both"/>
    </w:pPr>
    <w:rPr>
      <w:lang w:val="en-US" w:eastAsia="en-US"/>
    </w:rPr>
  </w:style>
  <w:style w:type="paragraph" w:customStyle="1" w:styleId="BALIK2">
    <w:name w:val="BAŞLIK 2"/>
    <w:basedOn w:val="Normal"/>
    <w:autoRedefine/>
    <w:rsid w:val="00B17EDE"/>
    <w:pPr>
      <w:numPr>
        <w:ilvl w:val="1"/>
        <w:numId w:val="2"/>
      </w:numPr>
      <w:jc w:val="both"/>
    </w:pPr>
    <w:rPr>
      <w:lang w:val="en-US" w:eastAsia="en-US"/>
    </w:rPr>
  </w:style>
  <w:style w:type="paragraph" w:customStyle="1" w:styleId="BodyText21">
    <w:name w:val="Body Text 21"/>
    <w:basedOn w:val="Normal"/>
    <w:rsid w:val="00B17EDE"/>
    <w:pPr>
      <w:numPr>
        <w:numId w:val="27"/>
      </w:numPr>
      <w:tabs>
        <w:tab w:val="clear" w:pos="720"/>
      </w:tabs>
      <w:overflowPunct w:val="0"/>
      <w:autoSpaceDE w:val="0"/>
      <w:autoSpaceDN w:val="0"/>
      <w:adjustRightInd w:val="0"/>
      <w:ind w:left="0" w:firstLine="0"/>
      <w:jc w:val="both"/>
    </w:pPr>
    <w:rPr>
      <w:szCs w:val="20"/>
      <w:lang w:val="en-US" w:eastAsia="en-US"/>
    </w:rPr>
  </w:style>
  <w:style w:type="paragraph" w:customStyle="1" w:styleId="BodyTextIndent31">
    <w:name w:val="Body Text Indent 31"/>
    <w:basedOn w:val="Normal"/>
    <w:rsid w:val="00B17EDE"/>
    <w:pPr>
      <w:numPr>
        <w:ilvl w:val="1"/>
        <w:numId w:val="28"/>
      </w:numPr>
      <w:tabs>
        <w:tab w:val="clear" w:pos="360"/>
      </w:tabs>
      <w:overflowPunct w:val="0"/>
      <w:autoSpaceDE w:val="0"/>
      <w:autoSpaceDN w:val="0"/>
      <w:adjustRightInd w:val="0"/>
      <w:ind w:left="180" w:firstLine="0"/>
      <w:jc w:val="both"/>
    </w:pPr>
    <w:rPr>
      <w:szCs w:val="20"/>
      <w:lang w:val="en-US" w:eastAsia="en-US"/>
    </w:rPr>
  </w:style>
  <w:style w:type="paragraph" w:customStyle="1" w:styleId="BodyTextIndent21">
    <w:name w:val="Body Text Indent 21"/>
    <w:basedOn w:val="Normal"/>
    <w:rsid w:val="00B17EDE"/>
    <w:pPr>
      <w:overflowPunct w:val="0"/>
      <w:autoSpaceDE w:val="0"/>
      <w:autoSpaceDN w:val="0"/>
      <w:adjustRightInd w:val="0"/>
      <w:ind w:firstLine="540"/>
    </w:pPr>
    <w:rPr>
      <w:szCs w:val="20"/>
      <w:lang w:val="en-US" w:eastAsia="en-US"/>
    </w:rPr>
  </w:style>
  <w:style w:type="paragraph" w:customStyle="1" w:styleId="StyleHeading3Arial11ptLinespacing15lines">
    <w:name w:val="Style Heading 3 + Arial 11 pt Line spacing:  1.5 lines"/>
    <w:basedOn w:val="Balk3"/>
    <w:autoRedefine/>
    <w:rsid w:val="00B17EDE"/>
    <w:pPr>
      <w:widowControl/>
      <w:tabs>
        <w:tab w:val="clear" w:pos="720"/>
        <w:tab w:val="num" w:pos="0"/>
      </w:tabs>
      <w:overflowPunct/>
      <w:autoSpaceDE/>
      <w:autoSpaceDN/>
      <w:adjustRightInd/>
      <w:spacing w:after="120" w:line="360" w:lineRule="auto"/>
      <w:ind w:left="0" w:firstLine="0"/>
      <w:textAlignment w:val="auto"/>
    </w:pPr>
    <w:rPr>
      <w:sz w:val="22"/>
      <w:szCs w:val="20"/>
      <w:lang w:val="tr-TR"/>
    </w:rPr>
  </w:style>
  <w:style w:type="paragraph" w:customStyle="1" w:styleId="Style1">
    <w:name w:val="Style1"/>
    <w:basedOn w:val="Normal"/>
    <w:autoRedefine/>
    <w:rsid w:val="00B17EDE"/>
    <w:pPr>
      <w:spacing w:line="300" w:lineRule="auto"/>
      <w:ind w:left="357" w:hanging="357"/>
      <w:jc w:val="both"/>
    </w:pPr>
    <w:rPr>
      <w:rFonts w:ascii="Arial" w:hAnsi="Arial"/>
      <w:sz w:val="22"/>
      <w:szCs w:val="22"/>
      <w:lang w:eastAsia="en-US"/>
    </w:rPr>
  </w:style>
  <w:style w:type="paragraph" w:styleId="ResimYazs">
    <w:name w:val="caption"/>
    <w:basedOn w:val="Normal"/>
    <w:next w:val="Normal"/>
    <w:autoRedefine/>
    <w:qFormat/>
    <w:rsid w:val="00B17EDE"/>
    <w:pPr>
      <w:spacing w:before="120" w:after="120"/>
      <w:jc w:val="center"/>
    </w:pPr>
    <w:rPr>
      <w:rFonts w:ascii="Arial" w:hAnsi="Arial"/>
      <w:b/>
      <w:bCs/>
      <w:sz w:val="20"/>
      <w:szCs w:val="20"/>
      <w:lang w:val="en-US" w:eastAsia="en-US"/>
    </w:rPr>
  </w:style>
  <w:style w:type="paragraph" w:customStyle="1" w:styleId="Madde">
    <w:name w:val="Madde"/>
    <w:basedOn w:val="Normal"/>
    <w:rsid w:val="00B17EDE"/>
    <w:pPr>
      <w:tabs>
        <w:tab w:val="num" w:pos="992"/>
      </w:tabs>
      <w:ind w:left="992" w:hanging="992"/>
    </w:pPr>
    <w:rPr>
      <w:lang w:val="en-US" w:eastAsia="en-US"/>
    </w:rPr>
  </w:style>
  <w:style w:type="character" w:customStyle="1" w:styleId="Heading3Char">
    <w:name w:val="Heading 3 Char"/>
    <w:rsid w:val="00B17EDE"/>
    <w:rPr>
      <w:rFonts w:ascii="Arial" w:hAnsi="Arial"/>
      <w:bCs/>
      <w:sz w:val="22"/>
      <w:szCs w:val="22"/>
      <w:lang w:val="tr-TR" w:eastAsia="en-US" w:bidi="ar-SA"/>
    </w:rPr>
  </w:style>
  <w:style w:type="paragraph" w:customStyle="1" w:styleId="Tablo">
    <w:name w:val="Tablo"/>
    <w:basedOn w:val="Normal"/>
    <w:rsid w:val="00B17EDE"/>
    <w:pPr>
      <w:widowControl w:val="0"/>
      <w:spacing w:before="60" w:after="60"/>
      <w:jc w:val="both"/>
    </w:pPr>
    <w:rPr>
      <w:rFonts w:ascii="Arial" w:hAnsi="Arial"/>
      <w:sz w:val="22"/>
      <w:szCs w:val="20"/>
      <w:lang w:eastAsia="en-US"/>
    </w:rPr>
  </w:style>
  <w:style w:type="character" w:customStyle="1" w:styleId="Balk2Char">
    <w:name w:val="Başlık 2 Char"/>
    <w:link w:val="Balk2"/>
    <w:rsid w:val="00D55528"/>
    <w:rPr>
      <w:rFonts w:ascii="Arial" w:hAnsi="Arial"/>
      <w:b/>
      <w:i/>
      <w:kern w:val="28"/>
      <w:sz w:val="24"/>
      <w:lang w:val="en-GB" w:eastAsia="en-US"/>
    </w:rPr>
  </w:style>
  <w:style w:type="character" w:customStyle="1" w:styleId="Balk3Char">
    <w:name w:val="Başlık 3 Char"/>
    <w:link w:val="Balk3"/>
    <w:rsid w:val="00D55528"/>
    <w:rPr>
      <w:rFonts w:ascii="Arial" w:hAnsi="Arial"/>
      <w:sz w:val="24"/>
      <w:szCs w:val="24"/>
      <w:u w:val="single"/>
      <w:lang w:val="en-GB" w:eastAsia="en-US"/>
    </w:rPr>
  </w:style>
  <w:style w:type="paragraph" w:customStyle="1" w:styleId="ecxmsonormal">
    <w:name w:val="ecxmsonormal"/>
    <w:basedOn w:val="Normal"/>
    <w:rsid w:val="00D55528"/>
    <w:pPr>
      <w:spacing w:before="100" w:beforeAutospacing="1" w:after="100" w:afterAutospacing="1"/>
    </w:pPr>
  </w:style>
  <w:style w:type="character" w:customStyle="1" w:styleId="Balk4Char">
    <w:name w:val="Başlık 4 Char"/>
    <w:link w:val="Balk4"/>
    <w:rsid w:val="00972D16"/>
    <w:rPr>
      <w:rFonts w:ascii="Tahoma" w:hAnsi="Tahoma"/>
      <w:sz w:val="24"/>
      <w:lang w:val="en-GB" w:eastAsia="en-US"/>
    </w:rPr>
  </w:style>
  <w:style w:type="character" w:customStyle="1" w:styleId="Balk5Char">
    <w:name w:val="Başlık 5 Char"/>
    <w:link w:val="Balk5"/>
    <w:rsid w:val="00972D16"/>
    <w:rPr>
      <w:b/>
      <w:bCs/>
      <w:i/>
      <w:iCs/>
      <w:sz w:val="26"/>
      <w:szCs w:val="26"/>
    </w:rPr>
  </w:style>
  <w:style w:type="character" w:customStyle="1" w:styleId="AklamaMetniChar">
    <w:name w:val="Açıklama Metni Char"/>
    <w:link w:val="AklamaMetni"/>
    <w:semiHidden/>
    <w:rsid w:val="00972D16"/>
  </w:style>
  <w:style w:type="character" w:customStyle="1" w:styleId="AklamaKonusuChar">
    <w:name w:val="Açıklama Konusu Char"/>
    <w:link w:val="AklamaKonusu"/>
    <w:semiHidden/>
    <w:rsid w:val="00972D16"/>
    <w:rPr>
      <w:b/>
      <w:bCs/>
    </w:rPr>
  </w:style>
  <w:style w:type="character" w:styleId="zmlenmeyenBahsetme">
    <w:name w:val="Unresolved Mention"/>
    <w:uiPriority w:val="99"/>
    <w:semiHidden/>
    <w:unhideWhenUsed/>
    <w:rsid w:val="00F938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871521">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68921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E3071-ACB5-4E3A-89D0-42B83186F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37</Pages>
  <Words>14978</Words>
  <Characters>85376</Characters>
  <Application>Microsoft Office Word</Application>
  <DocSecurity>0</DocSecurity>
  <Lines>711</Lines>
  <Paragraphs>200</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Hewlett-Packard Company</Company>
  <LinksUpToDate>false</LinksUpToDate>
  <CharactersWithSpaces>100154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cp:lastModifiedBy>HASAN ZEYBEL</cp:lastModifiedBy>
  <cp:revision>7</cp:revision>
  <cp:lastPrinted>2009-06-18T08:05:00Z</cp:lastPrinted>
  <dcterms:created xsi:type="dcterms:W3CDTF">2025-08-24T07:23:00Z</dcterms:created>
  <dcterms:modified xsi:type="dcterms:W3CDTF">2026-08-31T11:12:00Z</dcterms:modified>
</cp:coreProperties>
</file>